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D6C73" w14:textId="2CCE8AC5" w:rsidR="005E2B39" w:rsidRPr="005D3160" w:rsidRDefault="005E2B39" w:rsidP="00CC7160">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RAN WG1 #</w:t>
      </w:r>
      <w:r w:rsidR="003665C0">
        <w:rPr>
          <w:b/>
          <w:color w:val="000000" w:themeColor="text1"/>
          <w:sz w:val="24"/>
          <w:szCs w:val="24"/>
          <w:lang w:eastAsia="ko-KR"/>
        </w:rPr>
        <w:t>12</w:t>
      </w:r>
      <w:r w:rsidR="000465B6">
        <w:rPr>
          <w:b/>
          <w:color w:val="000000" w:themeColor="text1"/>
          <w:sz w:val="24"/>
          <w:szCs w:val="24"/>
          <w:lang w:eastAsia="ko-KR"/>
        </w:rPr>
        <w:t>2</w:t>
      </w:r>
      <w:r w:rsidRPr="00122191">
        <w:rPr>
          <w:rFonts w:eastAsia="SimSun"/>
          <w:b/>
          <w:color w:val="000000" w:themeColor="text1"/>
          <w:sz w:val="24"/>
          <w:szCs w:val="24"/>
          <w:lang w:eastAsia="zh-CN"/>
        </w:rPr>
        <w:tab/>
      </w:r>
      <w:r w:rsidRPr="00087F5E">
        <w:rPr>
          <w:rFonts w:asciiTheme="minorEastAsia" w:eastAsiaTheme="minorEastAsia" w:hAnsiTheme="minorEastAsia"/>
          <w:b/>
          <w:color w:val="000000" w:themeColor="text1"/>
          <w:sz w:val="24"/>
          <w:szCs w:val="24"/>
          <w:lang w:eastAsia="ko-KR"/>
        </w:rPr>
        <w:t>R1-</w:t>
      </w:r>
      <w:r w:rsidR="003B0478">
        <w:rPr>
          <w:rFonts w:asciiTheme="minorEastAsia" w:eastAsiaTheme="minorEastAsia" w:hAnsiTheme="minorEastAsia"/>
          <w:b/>
          <w:color w:val="000000" w:themeColor="text1"/>
          <w:sz w:val="24"/>
          <w:szCs w:val="24"/>
          <w:lang w:eastAsia="ko-KR"/>
        </w:rPr>
        <w:t>2</w:t>
      </w:r>
      <w:r w:rsidR="003665C0">
        <w:rPr>
          <w:rFonts w:asciiTheme="minorEastAsia" w:eastAsiaTheme="minorEastAsia" w:hAnsiTheme="minorEastAsia"/>
          <w:b/>
          <w:color w:val="000000" w:themeColor="text1"/>
          <w:sz w:val="24"/>
          <w:szCs w:val="24"/>
          <w:lang w:eastAsia="ko-KR"/>
        </w:rPr>
        <w:t>50</w:t>
      </w:r>
      <w:r w:rsidR="00FD684B">
        <w:rPr>
          <w:rFonts w:asciiTheme="minorEastAsia" w:eastAsiaTheme="minorEastAsia" w:hAnsiTheme="minorEastAsia"/>
          <w:b/>
          <w:color w:val="000000" w:themeColor="text1"/>
          <w:sz w:val="24"/>
          <w:szCs w:val="24"/>
          <w:lang w:eastAsia="ko-KR"/>
        </w:rPr>
        <w:t>6050</w:t>
      </w:r>
    </w:p>
    <w:p w14:paraId="57EDED89" w14:textId="5993F221" w:rsidR="006A4ABE" w:rsidRPr="00122191" w:rsidRDefault="000465B6" w:rsidP="00CC7160">
      <w:pPr>
        <w:pStyle w:val="CRCoverPage"/>
        <w:rPr>
          <w:rFonts w:eastAsia="SimSun" w:cs="Arial"/>
          <w:b/>
          <w:bCs/>
          <w:color w:val="000000" w:themeColor="text1"/>
          <w:sz w:val="24"/>
          <w:szCs w:val="24"/>
          <w:lang w:eastAsia="zh-CN"/>
        </w:rPr>
      </w:pPr>
      <w:bookmarkStart w:id="1" w:name="_Hlk162610298"/>
      <w:bookmarkEnd w:id="0"/>
      <w:r w:rsidRPr="000465B6">
        <w:rPr>
          <w:rFonts w:asciiTheme="minorEastAsia" w:eastAsiaTheme="minorEastAsia" w:hAnsiTheme="minorEastAsia" w:cs="Arial"/>
          <w:b/>
          <w:bCs/>
          <w:color w:val="000000" w:themeColor="text1"/>
          <w:sz w:val="24"/>
          <w:szCs w:val="24"/>
          <w:lang w:eastAsia="ko-KR"/>
        </w:rPr>
        <w:t>Bengaluru, India, Aug 25th – 29th, 2025</w:t>
      </w:r>
    </w:p>
    <w:bookmarkEnd w:id="1"/>
    <w:p w14:paraId="16FE5EF7" w14:textId="726421E1" w:rsidR="00855E97" w:rsidRPr="00183601" w:rsidRDefault="00855E97" w:rsidP="00CC7160">
      <w:pPr>
        <w:tabs>
          <w:tab w:val="left" w:pos="1985"/>
        </w:tabs>
        <w:wordWrap/>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2" w:name="Source"/>
      <w:bookmarkEnd w:id="2"/>
      <w:r w:rsidR="00CA2FB6">
        <w:rPr>
          <w:rFonts w:ascii="Arial" w:hAnsi="Arial"/>
          <w:color w:val="000000" w:themeColor="text1"/>
          <w:sz w:val="24"/>
        </w:rPr>
        <w:t>8</w:t>
      </w:r>
      <w:r w:rsidR="001676DA">
        <w:rPr>
          <w:rFonts w:ascii="Arial" w:hAnsi="Arial"/>
          <w:color w:val="000000" w:themeColor="text1"/>
          <w:sz w:val="24"/>
        </w:rPr>
        <w:t>.1.1</w:t>
      </w:r>
    </w:p>
    <w:p w14:paraId="378DF3AF" w14:textId="77777777" w:rsidR="00855E97" w:rsidRPr="00183601" w:rsidRDefault="00855E97" w:rsidP="00CC7160">
      <w:pPr>
        <w:tabs>
          <w:tab w:val="left" w:pos="1985"/>
        </w:tabs>
        <w:wordWrap/>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7F9D8DB7" w:rsidR="00855E97" w:rsidRPr="002054F1" w:rsidRDefault="00855E97" w:rsidP="00CC7160">
      <w:pPr>
        <w:tabs>
          <w:tab w:val="left" w:pos="1985"/>
        </w:tabs>
        <w:wordWrap/>
        <w:spacing w:after="120"/>
        <w:ind w:left="2040" w:hangingChars="850" w:hanging="2040"/>
        <w:rPr>
          <w:rFonts w:ascii="Arial" w:eastAsia="SimSun" w:hAnsi="Arial"/>
          <w:smallCaps/>
          <w:sz w:val="24"/>
          <w:lang w:eastAsia="zh-CN"/>
        </w:rPr>
      </w:pPr>
      <w:r w:rsidRPr="00183601">
        <w:rPr>
          <w:rFonts w:ascii="Arial" w:hAnsi="Arial"/>
          <w:b/>
          <w:sz w:val="24"/>
        </w:rPr>
        <w:t>Title:</w:t>
      </w:r>
      <w:r w:rsidRPr="00183601">
        <w:rPr>
          <w:rFonts w:ascii="Arial" w:hAnsi="Arial"/>
          <w:b/>
          <w:sz w:val="24"/>
        </w:rPr>
        <w:tab/>
      </w:r>
      <w:r w:rsidR="002E28AF">
        <w:rPr>
          <w:rFonts w:ascii="Arial" w:hAnsi="Arial"/>
          <w:bCs/>
          <w:sz w:val="24"/>
        </w:rPr>
        <w:t>Discussion on</w:t>
      </w:r>
      <w:r w:rsidR="001676DA">
        <w:rPr>
          <w:rFonts w:ascii="Arial" w:hAnsi="Arial"/>
          <w:bCs/>
          <w:sz w:val="24"/>
        </w:rPr>
        <w:t xml:space="preserve"> specification support for beam management</w:t>
      </w:r>
    </w:p>
    <w:p w14:paraId="7E9673AF" w14:textId="11A81357" w:rsidR="00855E97" w:rsidRPr="00897E7A" w:rsidRDefault="00855E97" w:rsidP="00CC7160">
      <w:pPr>
        <w:pBdr>
          <w:bottom w:val="single" w:sz="12" w:space="1" w:color="auto"/>
        </w:pBdr>
        <w:tabs>
          <w:tab w:val="left" w:pos="1985"/>
        </w:tabs>
        <w:wordWrap/>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p>
    <w:p w14:paraId="6CE0F276" w14:textId="77777777" w:rsidR="003E1734" w:rsidRPr="009A2CF2" w:rsidRDefault="009A2CF2" w:rsidP="00CC7160">
      <w:pPr>
        <w:pStyle w:val="1"/>
        <w:wordWrap/>
        <w:spacing w:after="120"/>
      </w:pPr>
      <w:r w:rsidRPr="009A2CF2">
        <w:rPr>
          <w:rFonts w:hint="eastAsia"/>
        </w:rPr>
        <w:t>Introduction</w:t>
      </w:r>
    </w:p>
    <w:p w14:paraId="6D728845" w14:textId="12AE0844" w:rsidR="00541382" w:rsidRPr="00541382" w:rsidRDefault="00FA1A4C" w:rsidP="00913240">
      <w:pPr>
        <w:pStyle w:val="maintext"/>
        <w:ind w:firstLine="440"/>
        <w:rPr>
          <w:lang w:val="en-US"/>
        </w:rPr>
      </w:pPr>
      <w:r>
        <w:t>I</w:t>
      </w:r>
      <w:r w:rsidR="00C51DB7" w:rsidRPr="00C51DB7">
        <w:t xml:space="preserve">n the RAN #102 meeting, WID on AI/ML for NR air interface has been approved. The issues related to </w:t>
      </w:r>
      <w:r w:rsidR="00C51DB7">
        <w:t>specification support for beam management are</w:t>
      </w:r>
      <w:r w:rsidR="00C51DB7" w:rsidRPr="00C51DB7">
        <w:t xml:space="preserve"> as follows [1].</w:t>
      </w:r>
    </w:p>
    <w:tbl>
      <w:tblPr>
        <w:tblStyle w:val="a8"/>
        <w:tblW w:w="0" w:type="auto"/>
        <w:tblLook w:val="04A0" w:firstRow="1" w:lastRow="0" w:firstColumn="1" w:lastColumn="0" w:noHBand="0" w:noVBand="1"/>
      </w:tblPr>
      <w:tblGrid>
        <w:gridCol w:w="9736"/>
      </w:tblGrid>
      <w:tr w:rsidR="00541382" w14:paraId="31D0814A" w14:textId="77777777" w:rsidTr="00541382">
        <w:tc>
          <w:tcPr>
            <w:tcW w:w="9736" w:type="dxa"/>
          </w:tcPr>
          <w:p w14:paraId="6A4BEA17" w14:textId="011D7459" w:rsidR="00174885" w:rsidRPr="00174885" w:rsidRDefault="00174885" w:rsidP="00D8639F">
            <w:pPr>
              <w:spacing w:after="120"/>
              <w:rPr>
                <w:rFonts w:eastAsia="SimSun"/>
                <w:bCs/>
              </w:rPr>
            </w:pPr>
            <w:r>
              <w:rPr>
                <w:bCs/>
              </w:rPr>
              <w:t>Provide specification support for the following aspects:</w:t>
            </w:r>
          </w:p>
          <w:p w14:paraId="7D606E09" w14:textId="77777777" w:rsidR="00174885" w:rsidRPr="00F03FD6" w:rsidRDefault="00174885" w:rsidP="00327FD4">
            <w:pPr>
              <w:widowControl/>
              <w:numPr>
                <w:ilvl w:val="0"/>
                <w:numId w:val="8"/>
              </w:numPr>
              <w:wordWrap/>
              <w:overflowPunct w:val="0"/>
              <w:spacing w:afterLines="0" w:after="0"/>
              <w:jc w:val="left"/>
              <w:textAlignment w:val="baseline"/>
              <w:rPr>
                <w:bCs/>
              </w:rPr>
            </w:pPr>
            <w:r w:rsidRPr="00F03FD6">
              <w:rPr>
                <w:bCs/>
              </w:rPr>
              <w:t>Beam management - DL Tx beam prediction for both UE-sided model and NW-sided model, encompassing</w:t>
            </w:r>
            <w:r>
              <w:rPr>
                <w:bCs/>
              </w:rPr>
              <w:t xml:space="preserve"> [RAN1/RAN2]</w:t>
            </w:r>
            <w:r w:rsidRPr="00F03FD6">
              <w:rPr>
                <w:bCs/>
              </w:rPr>
              <w:t>:</w:t>
            </w:r>
          </w:p>
          <w:p w14:paraId="776A4EDF"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Spatial-domain DL Tx beam prediction for Set A of beams based on measurement results of Set B of beams (“BM-Case1”)</w:t>
            </w:r>
          </w:p>
          <w:p w14:paraId="4460A7BD"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Temporal DL Tx beam prediction for Set A of beams based on the historic measurement results of Set B of beams (“BM-Case2”)</w:t>
            </w:r>
          </w:p>
          <w:p w14:paraId="4B0FD8B3"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Specify necessary signalling/mechanism(s) to facilitate LCM operations specific to the Beam Management use cases, if any</w:t>
            </w:r>
          </w:p>
          <w:p w14:paraId="39F9191A" w14:textId="77777777" w:rsidR="00174885" w:rsidRPr="00F03FD6" w:rsidRDefault="00174885" w:rsidP="00327FD4">
            <w:pPr>
              <w:widowControl/>
              <w:numPr>
                <w:ilvl w:val="1"/>
                <w:numId w:val="8"/>
              </w:numPr>
              <w:wordWrap/>
              <w:overflowPunct w:val="0"/>
              <w:spacing w:afterLines="0" w:after="0"/>
              <w:jc w:val="left"/>
              <w:textAlignment w:val="baseline"/>
              <w:rPr>
                <w:bCs/>
              </w:rPr>
            </w:pPr>
            <w:r w:rsidRPr="00F03FD6">
              <w:rPr>
                <w:bCs/>
              </w:rPr>
              <w:t xml:space="preserve">Enabling method(s) to ensure consistency between training and inference regarding NW-side additional conditions (if identified) for inference at UE </w:t>
            </w:r>
          </w:p>
          <w:p w14:paraId="49508A25" w14:textId="54D7E461" w:rsidR="00541382" w:rsidRPr="00C51DB7" w:rsidRDefault="00174885" w:rsidP="00D8639F">
            <w:pPr>
              <w:spacing w:after="120"/>
              <w:ind w:left="360" w:firstLine="720"/>
              <w:rPr>
                <w:rFonts w:eastAsia="SimSun"/>
                <w:bCs/>
              </w:rPr>
            </w:pPr>
            <w:r w:rsidRPr="00F03FD6">
              <w:rPr>
                <w:bCs/>
              </w:rPr>
              <w:t>NOTE: Strive for common framework design to support both BM-Case1 and BM-Case2</w:t>
            </w:r>
          </w:p>
        </w:tc>
      </w:tr>
    </w:tbl>
    <w:p w14:paraId="3B8863AA" w14:textId="77777777" w:rsidR="004E6A30" w:rsidRDefault="004E6A30" w:rsidP="00913240">
      <w:pPr>
        <w:pStyle w:val="maintext"/>
        <w:ind w:firstLine="440"/>
      </w:pPr>
    </w:p>
    <w:p w14:paraId="3C96219C" w14:textId="78D5C235" w:rsidR="00740807" w:rsidRDefault="00C33E1F" w:rsidP="00913240">
      <w:pPr>
        <w:pStyle w:val="maintext"/>
        <w:ind w:firstLine="440"/>
      </w:pPr>
      <w:r w:rsidRPr="00ED24B4">
        <w:t>This contribution presents ETRI’s views on</w:t>
      </w:r>
      <w:r w:rsidR="00564172" w:rsidRPr="00ED24B4">
        <w:t xml:space="preserve"> </w:t>
      </w:r>
      <w:r w:rsidR="00C51DB7">
        <w:t xml:space="preserve">specification support for </w:t>
      </w:r>
      <w:r w:rsidR="002B4443">
        <w:rPr>
          <w:rFonts w:hint="eastAsia"/>
        </w:rPr>
        <w:t>A</w:t>
      </w:r>
      <w:r w:rsidR="002B4443">
        <w:t xml:space="preserve">I/ML </w:t>
      </w:r>
      <w:r w:rsidR="00C51DB7">
        <w:t>beam management</w:t>
      </w:r>
      <w:r w:rsidR="002B4443">
        <w:t xml:space="preserve"> for NR air interface</w:t>
      </w:r>
      <w:r w:rsidR="001D728F">
        <w:t xml:space="preserve">. </w:t>
      </w:r>
    </w:p>
    <w:p w14:paraId="58DB74B9" w14:textId="6CA50322" w:rsidR="00EF597C" w:rsidRDefault="00EF597C">
      <w:pPr>
        <w:widowControl/>
        <w:wordWrap/>
        <w:autoSpaceDE/>
        <w:autoSpaceDN/>
        <w:spacing w:afterLines="0" w:after="160" w:line="259" w:lineRule="auto"/>
      </w:pPr>
      <w:r>
        <w:br w:type="page"/>
      </w:r>
    </w:p>
    <w:p w14:paraId="11762F7B" w14:textId="77777777" w:rsidR="00136883" w:rsidRPr="00DC1C9D" w:rsidRDefault="00136883" w:rsidP="00CC7160">
      <w:pPr>
        <w:pBdr>
          <w:bottom w:val="single" w:sz="12" w:space="1" w:color="auto"/>
        </w:pBdr>
        <w:wordWrap/>
        <w:spacing w:after="120"/>
      </w:pPr>
    </w:p>
    <w:p w14:paraId="300841C0" w14:textId="6F31285D" w:rsidR="009A2CF2" w:rsidRPr="005D6874" w:rsidRDefault="009A2CF2" w:rsidP="00CC7160">
      <w:pPr>
        <w:pStyle w:val="1"/>
        <w:wordWrap/>
        <w:spacing w:after="120"/>
      </w:pPr>
      <w:r w:rsidRPr="005D6874">
        <w:rPr>
          <w:rFonts w:hint="eastAsia"/>
        </w:rPr>
        <w:t>Dis</w:t>
      </w:r>
      <w:r w:rsidR="008B2524" w:rsidRPr="005D6874">
        <w:t>cussion</w:t>
      </w:r>
    </w:p>
    <w:p w14:paraId="2E1921AE" w14:textId="39DD4E20" w:rsidR="00C4142B" w:rsidRPr="000D5136" w:rsidRDefault="00C4142B" w:rsidP="00CC7160">
      <w:pPr>
        <w:pStyle w:val="20"/>
        <w:wordWrap/>
        <w:spacing w:after="120"/>
      </w:pPr>
      <w:r w:rsidRPr="000D5136">
        <w:rPr>
          <w:rFonts w:hint="eastAsia"/>
        </w:rPr>
        <w:t>O</w:t>
      </w:r>
      <w:r w:rsidRPr="000D5136">
        <w:t>verview</w:t>
      </w:r>
    </w:p>
    <w:p w14:paraId="0EBB3ABA" w14:textId="2A10DE92" w:rsidR="007C633F" w:rsidRDefault="002755CF" w:rsidP="002755CF">
      <w:pPr>
        <w:pStyle w:val="maintext"/>
        <w:ind w:firstLine="440"/>
      </w:pPr>
      <w:r>
        <w:rPr>
          <w:rFonts w:hint="eastAsia"/>
        </w:rPr>
        <w:t>A</w:t>
      </w:r>
      <w:r>
        <w:t xml:space="preserve">I/ML for beam management </w:t>
      </w:r>
      <w:r w:rsidR="007C633F" w:rsidRPr="00BB6D3C">
        <w:t xml:space="preserve">represents that an AI/ML model </w:t>
      </w:r>
      <w:r>
        <w:t>predict</w:t>
      </w:r>
      <w:r w:rsidR="007C633F" w:rsidRPr="00BB6D3C">
        <w:t xml:space="preserve">s beams with the </w:t>
      </w:r>
      <w:r w:rsidR="00EF0A40">
        <w:t>optimal</w:t>
      </w:r>
      <w:r w:rsidR="007C633F" w:rsidRPr="00BB6D3C">
        <w:t xml:space="preserve"> performance by </w:t>
      </w:r>
      <w:r w:rsidR="007C633F" w:rsidRPr="00CF201D">
        <w:rPr>
          <w:lang w:val="en-US"/>
        </w:rPr>
        <w:t>analyzing</w:t>
      </w:r>
      <w:r w:rsidR="007C633F" w:rsidRPr="00BB6D3C">
        <w:t xml:space="preserve"> the measurement results of beams. </w:t>
      </w:r>
      <w:r w:rsidR="00EF0A40">
        <w:t>Typically</w:t>
      </w:r>
      <w:r w:rsidR="007C633F" w:rsidRPr="00BB6D3C">
        <w:t>, the AI/ML model predicts the L1-RSRP of all beams in Set A, u</w:t>
      </w:r>
      <w:r w:rsidR="00EF0A40">
        <w:t>tilizing</w:t>
      </w:r>
      <w:r w:rsidR="007C633F" w:rsidRPr="00BB6D3C">
        <w:t xml:space="preserve"> the L1-RSRP measurements of beams in Set B as input. </w:t>
      </w:r>
      <w:r w:rsidR="000E3F13">
        <w:t>A</w:t>
      </w:r>
      <w:r w:rsidR="007C633F" w:rsidRPr="00811C02">
        <w:rPr>
          <w:lang w:val="en-US"/>
        </w:rPr>
        <w:t>nalyzing</w:t>
      </w:r>
      <w:r w:rsidR="007C633F" w:rsidRPr="00BB6D3C">
        <w:t xml:space="preserve"> the </w:t>
      </w:r>
      <w:r w:rsidR="00EF0A40">
        <w:t xml:space="preserve">output of the </w:t>
      </w:r>
      <w:r w:rsidR="007C633F" w:rsidRPr="00BB6D3C">
        <w:t>AI/ML model</w:t>
      </w:r>
      <w:r w:rsidR="00EF0A40">
        <w:t xml:space="preserve"> enable</w:t>
      </w:r>
      <w:r w:rsidR="006C7C36">
        <w:rPr>
          <w:rFonts w:hint="eastAsia"/>
        </w:rPr>
        <w:t>s</w:t>
      </w:r>
      <w:r w:rsidR="00EF0A40">
        <w:t xml:space="preserve"> us to</w:t>
      </w:r>
      <w:r w:rsidR="007C633F" w:rsidRPr="00BB6D3C">
        <w:t xml:space="preserve"> identify the Top-K beam indices among all the beams. The structure of </w:t>
      </w:r>
      <w:r>
        <w:t>AI/ML for beam management</w:t>
      </w:r>
      <w:r w:rsidR="007C633F" w:rsidRPr="00BB6D3C">
        <w:t xml:space="preserve"> is illustrated in Figure 1.</w:t>
      </w:r>
    </w:p>
    <w:p w14:paraId="2B23C431" w14:textId="77777777" w:rsidR="007C633F" w:rsidRDefault="00C4142B" w:rsidP="007C633F">
      <w:pPr>
        <w:pStyle w:val="maintext"/>
        <w:keepNext/>
        <w:ind w:firstLine="440"/>
        <w:jc w:val="center"/>
      </w:pPr>
      <w:r w:rsidRPr="002E26E7">
        <w:rPr>
          <w:rFonts w:asciiTheme="minorEastAsia" w:eastAsiaTheme="minorEastAsia" w:hAnsiTheme="minorEastAsia"/>
          <w:noProof/>
        </w:rPr>
        <w:drawing>
          <wp:inline distT="0" distB="0" distL="0" distR="0" wp14:anchorId="4CDD13D5" wp14:editId="48E6C65D">
            <wp:extent cx="4955800" cy="1384300"/>
            <wp:effectExtent l="0" t="0" r="0" b="6350"/>
            <wp:docPr id="13" name="그림 15">
              <a:extLst xmlns:a="http://schemas.openxmlformats.org/drawingml/2006/main">
                <a:ext uri="{FF2B5EF4-FFF2-40B4-BE49-F238E27FC236}">
                  <a16:creationId xmlns:a16="http://schemas.microsoft.com/office/drawing/2014/main" id="{58882FDA-F1A1-45C2-AB9B-659EB4EA0D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그림 15">
                      <a:extLst>
                        <a:ext uri="{FF2B5EF4-FFF2-40B4-BE49-F238E27FC236}">
                          <a16:creationId xmlns:a16="http://schemas.microsoft.com/office/drawing/2014/main" id="{58882FDA-F1A1-45C2-AB9B-659EB4EA0DFF}"/>
                        </a:ext>
                      </a:extLst>
                    </pic:cNvPr>
                    <pic:cNvPicPr>
                      <a:picLocks noChangeAspect="1"/>
                    </pic:cNvPicPr>
                  </pic:nvPicPr>
                  <pic:blipFill>
                    <a:blip r:embed="rId8"/>
                    <a:stretch>
                      <a:fillRect/>
                    </a:stretch>
                  </pic:blipFill>
                  <pic:spPr>
                    <a:xfrm>
                      <a:off x="0" y="0"/>
                      <a:ext cx="5132577" cy="1433679"/>
                    </a:xfrm>
                    <a:prstGeom prst="rect">
                      <a:avLst/>
                    </a:prstGeom>
                  </pic:spPr>
                </pic:pic>
              </a:graphicData>
            </a:graphic>
          </wp:inline>
        </w:drawing>
      </w:r>
    </w:p>
    <w:p w14:paraId="1B1B3833" w14:textId="64020413" w:rsidR="00C4142B" w:rsidRPr="00C4142B" w:rsidRDefault="007C633F" w:rsidP="007C633F">
      <w:pPr>
        <w:pStyle w:val="aa"/>
        <w:spacing w:after="120"/>
        <w:jc w:val="center"/>
      </w:pPr>
      <w:r>
        <w:t xml:space="preserve">Figure </w:t>
      </w:r>
      <w:fldSimple w:instr=" SEQ Figure \* ARABIC ">
        <w:r w:rsidR="00C07BE9">
          <w:rPr>
            <w:noProof/>
          </w:rPr>
          <w:t>1</w:t>
        </w:r>
      </w:fldSimple>
      <w:r>
        <w:t xml:space="preserve">. </w:t>
      </w:r>
      <w:r>
        <w:rPr>
          <w:rFonts w:hint="eastAsia"/>
        </w:rPr>
        <w:t>T</w:t>
      </w:r>
      <w:r>
        <w:t>he structure of AI/ML for beam management</w:t>
      </w:r>
    </w:p>
    <w:p w14:paraId="295E9D81" w14:textId="4CC923E6" w:rsidR="00CA77B2" w:rsidRDefault="00CA77B2" w:rsidP="00CA77B2">
      <w:pPr>
        <w:pStyle w:val="maintext"/>
        <w:ind w:firstLine="440"/>
      </w:pPr>
      <w:r w:rsidRPr="00FF5412">
        <w:t>For AI/ML-based beam management</w:t>
      </w:r>
      <w:r>
        <w:t>,</w:t>
      </w:r>
      <w:r w:rsidRPr="0047612D">
        <w:t xml:space="preserve"> the </w:t>
      </w:r>
      <w:r>
        <w:t>gNB</w:t>
      </w:r>
      <w:r w:rsidRPr="0047612D">
        <w:t xml:space="preserve"> transmit</w:t>
      </w:r>
      <w:r>
        <w:t>s</w:t>
      </w:r>
      <w:r w:rsidRPr="0047612D">
        <w:t xml:space="preserve"> RS for beam measurement and the </w:t>
      </w:r>
      <w:r>
        <w:t>UE needs</w:t>
      </w:r>
      <w:r w:rsidRPr="0047612D">
        <w:t xml:space="preserve"> to measure these RS. If an </w:t>
      </w:r>
      <w:r>
        <w:t>AI/ML</w:t>
      </w:r>
      <w:r w:rsidRPr="0047612D">
        <w:t xml:space="preserve"> model is located on the </w:t>
      </w:r>
      <w:r>
        <w:t>UE-</w:t>
      </w:r>
      <w:r w:rsidRPr="0047612D">
        <w:t xml:space="preserve">side, </w:t>
      </w:r>
      <w:r>
        <w:t>t</w:t>
      </w:r>
      <w:r w:rsidRPr="0047612D">
        <w:t xml:space="preserve">he </w:t>
      </w:r>
      <w:r>
        <w:t xml:space="preserve">UE </w:t>
      </w:r>
      <w:r w:rsidRPr="0047612D">
        <w:t xml:space="preserve">does not need to transmit the measured beam results to the </w:t>
      </w:r>
      <w:r>
        <w:t xml:space="preserve">NW </w:t>
      </w:r>
      <w:r w:rsidRPr="0047612D">
        <w:t>during data collection</w:t>
      </w:r>
      <w:r>
        <w:t xml:space="preserve"> for training</w:t>
      </w:r>
      <w:r w:rsidRPr="0047612D">
        <w:t xml:space="preserve"> and </w:t>
      </w:r>
      <w:r>
        <w:t xml:space="preserve">model </w:t>
      </w:r>
      <w:r w:rsidRPr="0047612D">
        <w:t xml:space="preserve">inference. However, even if the measured results are not transmitted during the </w:t>
      </w:r>
      <w:r>
        <w:t xml:space="preserve">model </w:t>
      </w:r>
      <w:r w:rsidRPr="0047612D">
        <w:t xml:space="preserve">inference, the </w:t>
      </w:r>
      <w:r>
        <w:t xml:space="preserve">predicted </w:t>
      </w:r>
      <w:r w:rsidRPr="0047612D">
        <w:t xml:space="preserve">results using the </w:t>
      </w:r>
      <w:r>
        <w:t>AI/ML</w:t>
      </w:r>
      <w:r w:rsidRPr="0047612D">
        <w:t xml:space="preserve"> model must be sent to the </w:t>
      </w:r>
      <w:r>
        <w:t>NW</w:t>
      </w:r>
      <w:r w:rsidRPr="0047612D">
        <w:t>.</w:t>
      </w:r>
      <w:r>
        <w:t xml:space="preserve"> </w:t>
      </w:r>
      <w:r w:rsidRPr="00735412">
        <w:t xml:space="preserve">Furthermore, when conducting </w:t>
      </w:r>
      <w:r>
        <w:t>performance</w:t>
      </w:r>
      <w:r w:rsidRPr="00735412">
        <w:t xml:space="preserve"> monitoring, it is necessary to calculate performance metrics.</w:t>
      </w:r>
      <w:r w:rsidRPr="0047612D">
        <w:t xml:space="preserve"> If these calculations are performed on the </w:t>
      </w:r>
      <w:r>
        <w:t>UE</w:t>
      </w:r>
      <w:r w:rsidRPr="0047612D">
        <w:t xml:space="preserve">, </w:t>
      </w:r>
      <w:r>
        <w:t>it</w:t>
      </w:r>
      <w:r w:rsidRPr="0047612D">
        <w:t xml:space="preserve"> must compute performance metrics based on the measurement results. </w:t>
      </w:r>
      <w:r w:rsidR="00D6188A">
        <w:t>Additionally</w:t>
      </w:r>
      <w:r w:rsidRPr="0047612D">
        <w:t xml:space="preserve">, there may need </w:t>
      </w:r>
      <w:r w:rsidR="00D6188A">
        <w:t>to</w:t>
      </w:r>
      <w:r w:rsidRPr="0047612D">
        <w:t xml:space="preserve"> the </w:t>
      </w:r>
      <w:r>
        <w:t>UE</w:t>
      </w:r>
      <w:r w:rsidRPr="0047612D">
        <w:t xml:space="preserve"> to transmit the calculated performance metrics to the </w:t>
      </w:r>
      <w:r>
        <w:t>NW</w:t>
      </w:r>
      <w:r w:rsidRPr="0047612D">
        <w:t xml:space="preserve">. If performance metric calculations are performed on the </w:t>
      </w:r>
      <w:r>
        <w:t>NW</w:t>
      </w:r>
      <w:r w:rsidRPr="0047612D">
        <w:t xml:space="preserve">, it is necessary for the </w:t>
      </w:r>
      <w:r>
        <w:t>UE</w:t>
      </w:r>
      <w:r w:rsidRPr="0047612D">
        <w:t xml:space="preserve"> to transmit the beam measurement information and the output of the </w:t>
      </w:r>
      <w:r>
        <w:t>AI/ML</w:t>
      </w:r>
      <w:r w:rsidRPr="0047612D">
        <w:t xml:space="preserve"> model to the </w:t>
      </w:r>
      <w:r>
        <w:t>NW</w:t>
      </w:r>
      <w:r w:rsidRPr="0047612D">
        <w:t xml:space="preserve"> for performance metric calculation.</w:t>
      </w:r>
    </w:p>
    <w:p w14:paraId="7C27F7E5" w14:textId="4CEDBE44" w:rsidR="00CA77B2" w:rsidRDefault="00CA77B2" w:rsidP="00BB3B98">
      <w:pPr>
        <w:pStyle w:val="maintext"/>
        <w:ind w:firstLine="440"/>
      </w:pPr>
      <w:r w:rsidRPr="00411090">
        <w:t xml:space="preserve">When an </w:t>
      </w:r>
      <w:r>
        <w:rPr>
          <w:rFonts w:hint="eastAsia"/>
        </w:rPr>
        <w:t>A</w:t>
      </w:r>
      <w:r>
        <w:t>I/ML</w:t>
      </w:r>
      <w:r w:rsidRPr="00411090">
        <w:t xml:space="preserve"> model is located on the </w:t>
      </w:r>
      <w:r>
        <w:t>NW-</w:t>
      </w:r>
      <w:r w:rsidRPr="00411090">
        <w:t xml:space="preserve">side, the </w:t>
      </w:r>
      <w:r>
        <w:t>UE</w:t>
      </w:r>
      <w:r w:rsidRPr="00411090">
        <w:t xml:space="preserve"> transmit</w:t>
      </w:r>
      <w:r>
        <w:t>s</w:t>
      </w:r>
      <w:r w:rsidRPr="00411090">
        <w:t xml:space="preserve"> the </w:t>
      </w:r>
      <w:r>
        <w:t xml:space="preserve">measurement </w:t>
      </w:r>
      <w:r w:rsidRPr="00411090">
        <w:t xml:space="preserve">results for the RS transmitted by the </w:t>
      </w:r>
      <w:r>
        <w:t>gNB</w:t>
      </w:r>
      <w:r w:rsidRPr="00411090">
        <w:t xml:space="preserve">. The </w:t>
      </w:r>
      <w:r>
        <w:t>NW</w:t>
      </w:r>
      <w:r w:rsidRPr="00411090">
        <w:t xml:space="preserve"> receives measurement reports from the </w:t>
      </w:r>
      <w:r>
        <w:t>UE</w:t>
      </w:r>
      <w:r w:rsidRPr="00411090">
        <w:t xml:space="preserve"> and utilizes them for data collection </w:t>
      </w:r>
      <w:r>
        <w:t>for training and</w:t>
      </w:r>
      <w:r w:rsidRPr="00411090">
        <w:t xml:space="preserve"> </w:t>
      </w:r>
      <w:r>
        <w:t xml:space="preserve">model </w:t>
      </w:r>
      <w:r w:rsidRPr="00411090">
        <w:t xml:space="preserve">inference. Additionally, performance metric calculations for </w:t>
      </w:r>
      <w:r>
        <w:t>performance</w:t>
      </w:r>
      <w:r w:rsidRPr="00411090">
        <w:t xml:space="preserve"> monitoring are performed at the </w:t>
      </w:r>
      <w:r>
        <w:t>NW</w:t>
      </w:r>
      <w:r w:rsidRPr="00411090">
        <w:t xml:space="preserve">. If measurement information is required from the </w:t>
      </w:r>
      <w:r>
        <w:t>UE</w:t>
      </w:r>
      <w:r w:rsidRPr="00411090">
        <w:t xml:space="preserve"> for </w:t>
      </w:r>
      <w:r w:rsidR="00EA51E3">
        <w:t>performance</w:t>
      </w:r>
      <w:r>
        <w:t xml:space="preserve"> monitoring</w:t>
      </w:r>
      <w:r w:rsidRPr="00411090">
        <w:t xml:space="preserve">, the </w:t>
      </w:r>
      <w:r>
        <w:t>UE</w:t>
      </w:r>
      <w:r w:rsidRPr="00411090">
        <w:t xml:space="preserve"> can transmit the relevant information to </w:t>
      </w:r>
      <w:r>
        <w:t>the NW</w:t>
      </w:r>
      <w:r w:rsidRPr="00411090">
        <w:t>.</w:t>
      </w:r>
    </w:p>
    <w:p w14:paraId="57A91DBA" w14:textId="35DC7E07" w:rsidR="00C13A3D" w:rsidRDefault="00C13A3D" w:rsidP="00EF1863">
      <w:pPr>
        <w:pStyle w:val="maintext"/>
        <w:ind w:firstLine="440"/>
      </w:pPr>
    </w:p>
    <w:p w14:paraId="4C2B512D" w14:textId="314ADF49" w:rsidR="000465B6" w:rsidRDefault="000465B6" w:rsidP="000465B6">
      <w:pPr>
        <w:pStyle w:val="20"/>
        <w:spacing w:after="120"/>
      </w:pPr>
      <w:r>
        <w:rPr>
          <w:rFonts w:ascii="맑은 고딕" w:eastAsia="맑은 고딕" w:hAnsi="맑은 고딕" w:cs="맑은 고딕" w:hint="eastAsia"/>
        </w:rPr>
        <w:t>A</w:t>
      </w:r>
      <w:r>
        <w:rPr>
          <w:rFonts w:ascii="맑은 고딕" w:eastAsia="맑은 고딕" w:hAnsi="맑은 고딕" w:cs="맑은 고딕"/>
        </w:rPr>
        <w:t>ssociated ID</w:t>
      </w:r>
    </w:p>
    <w:p w14:paraId="11F4E1DB" w14:textId="7C3B98F7" w:rsidR="00215657" w:rsidRPr="000465B6" w:rsidRDefault="00215657" w:rsidP="00215657">
      <w:pPr>
        <w:pStyle w:val="maintext"/>
        <w:ind w:firstLine="440"/>
      </w:pPr>
      <w:r w:rsidRPr="000465B6">
        <w:rPr>
          <w:lang w:val="en-US"/>
        </w:rPr>
        <w:t>In</w:t>
      </w:r>
      <w:r w:rsidRPr="000465B6">
        <w:t xml:space="preserve"> the </w:t>
      </w:r>
      <w:r w:rsidRPr="000465B6">
        <w:rPr>
          <w:rFonts w:hint="eastAsia"/>
        </w:rPr>
        <w:t>p</w:t>
      </w:r>
      <w:r w:rsidRPr="000465B6">
        <w:t>revious RAN1 meetings, agreements were reached regarding consistency between training and inference for the UE-sided model [</w:t>
      </w:r>
      <w:r w:rsidR="00ED4043">
        <w:t>2-4</w:t>
      </w:r>
      <w:r w:rsidRPr="000465B6">
        <w:t>].</w:t>
      </w:r>
    </w:p>
    <w:tbl>
      <w:tblPr>
        <w:tblStyle w:val="a8"/>
        <w:tblW w:w="0" w:type="auto"/>
        <w:tblLook w:val="04A0" w:firstRow="1" w:lastRow="0" w:firstColumn="1" w:lastColumn="0" w:noHBand="0" w:noVBand="1"/>
      </w:tblPr>
      <w:tblGrid>
        <w:gridCol w:w="9736"/>
      </w:tblGrid>
      <w:tr w:rsidR="00215657" w:rsidRPr="000465B6" w14:paraId="4B47D286" w14:textId="77777777" w:rsidTr="00CF62C5">
        <w:tc>
          <w:tcPr>
            <w:tcW w:w="9736" w:type="dxa"/>
          </w:tcPr>
          <w:p w14:paraId="7A8952D1" w14:textId="77777777" w:rsidR="00215657" w:rsidRPr="000465B6" w:rsidRDefault="00215657" w:rsidP="00CF62C5">
            <w:pPr>
              <w:spacing w:after="120"/>
              <w:rPr>
                <w:rFonts w:eastAsia="DengXian"/>
                <w:highlight w:val="green"/>
              </w:rPr>
            </w:pPr>
            <w:r w:rsidRPr="000465B6">
              <w:rPr>
                <w:rFonts w:eastAsia="DengXian" w:hint="eastAsia"/>
                <w:highlight w:val="green"/>
              </w:rPr>
              <w:t>Agreement</w:t>
            </w:r>
          </w:p>
          <w:p w14:paraId="013B07FA" w14:textId="77777777" w:rsidR="00215657" w:rsidRPr="000465B6" w:rsidRDefault="00215657" w:rsidP="00CF62C5">
            <w:pPr>
              <w:spacing w:after="120"/>
            </w:pPr>
            <w:r w:rsidRPr="000465B6">
              <w:t xml:space="preserve">Further study, for the consistency of NW-side additional condition across training and inference for UE-sided model for BM-Case 1 and BM Case 2, </w:t>
            </w:r>
            <w:r w:rsidRPr="000465B6">
              <w:rPr>
                <w:rFonts w:eastAsia="DengXian" w:hint="eastAsia"/>
              </w:rPr>
              <w:t>where</w:t>
            </w:r>
            <w:r w:rsidRPr="000465B6">
              <w:t xml:space="preserve"> the NW-side additional condition </w:t>
            </w:r>
            <w:r w:rsidRPr="000465B6">
              <w:rPr>
                <w:rFonts w:eastAsia="DengXian" w:hint="eastAsia"/>
              </w:rPr>
              <w:t xml:space="preserve">may at least </w:t>
            </w:r>
            <w:r w:rsidRPr="000465B6">
              <w:t>impact UE assumption on beams of Set A/Set B:</w:t>
            </w:r>
          </w:p>
          <w:p w14:paraId="50ADB299" w14:textId="77777777" w:rsidR="00215657" w:rsidRPr="000465B6" w:rsidRDefault="00215657" w:rsidP="00CF62C5">
            <w:pPr>
              <w:pStyle w:val="a9"/>
              <w:widowControl/>
              <w:numPr>
                <w:ilvl w:val="0"/>
                <w:numId w:val="15"/>
              </w:numPr>
              <w:wordWrap/>
              <w:autoSpaceDE/>
              <w:autoSpaceDN/>
              <w:spacing w:afterLines="0" w:after="0"/>
              <w:ind w:leftChars="0"/>
              <w:jc w:val="left"/>
            </w:pPr>
            <w:r w:rsidRPr="000465B6">
              <w:t>Opt1: Based on associated ID (</w:t>
            </w:r>
            <w:r w:rsidRPr="000465B6">
              <w:rPr>
                <w:rFonts w:eastAsia="DengXian" w:hint="eastAsia"/>
              </w:rPr>
              <w:t>Referring to</w:t>
            </w:r>
            <w:r w:rsidRPr="000465B6">
              <w:t xml:space="preserve"> AI 9.1.3.3)</w:t>
            </w:r>
          </w:p>
          <w:p w14:paraId="32A97AF0" w14:textId="77777777" w:rsidR="00215657" w:rsidRPr="000465B6" w:rsidRDefault="00215657" w:rsidP="00CF62C5">
            <w:pPr>
              <w:pStyle w:val="a9"/>
              <w:widowControl/>
              <w:numPr>
                <w:ilvl w:val="1"/>
                <w:numId w:val="15"/>
              </w:numPr>
              <w:wordWrap/>
              <w:autoSpaceDE/>
              <w:autoSpaceDN/>
              <w:spacing w:afterLines="0" w:after="0"/>
              <w:ind w:leftChars="0"/>
              <w:jc w:val="left"/>
            </w:pPr>
            <w:r w:rsidRPr="000465B6">
              <w:lastRenderedPageBreak/>
              <w:t>FFS on what can be assumed by UE with the same associated ID across training and inference</w:t>
            </w:r>
          </w:p>
          <w:p w14:paraId="2ADE28F3" w14:textId="77777777" w:rsidR="00215657" w:rsidRPr="000465B6" w:rsidRDefault="00215657" w:rsidP="00CF62C5">
            <w:pPr>
              <w:pStyle w:val="a9"/>
              <w:widowControl/>
              <w:numPr>
                <w:ilvl w:val="1"/>
                <w:numId w:val="15"/>
              </w:numPr>
              <w:wordWrap/>
              <w:autoSpaceDE/>
              <w:autoSpaceDN/>
              <w:spacing w:afterLines="0" w:after="0"/>
              <w:ind w:leftChars="0"/>
              <w:jc w:val="left"/>
            </w:pPr>
            <w:r w:rsidRPr="000465B6">
              <w:t>FFS on how associated ID is introduced, e.g., within CSI framework, or outside of CSI framework</w:t>
            </w:r>
          </w:p>
          <w:p w14:paraId="27D5AB00" w14:textId="77777777" w:rsidR="00215657" w:rsidRPr="000465B6" w:rsidRDefault="00215657" w:rsidP="00CF62C5">
            <w:pPr>
              <w:pStyle w:val="a9"/>
              <w:widowControl/>
              <w:numPr>
                <w:ilvl w:val="0"/>
                <w:numId w:val="15"/>
              </w:numPr>
              <w:wordWrap/>
              <w:autoSpaceDE/>
              <w:autoSpaceDN/>
              <w:spacing w:afterLines="0" w:after="0"/>
              <w:ind w:leftChars="0"/>
              <w:jc w:val="left"/>
            </w:pPr>
            <w:r w:rsidRPr="000465B6">
              <w:t>Opt 2: Performance monitoring based</w:t>
            </w:r>
          </w:p>
          <w:p w14:paraId="4B0DE5BB" w14:textId="77777777" w:rsidR="00215657" w:rsidRPr="000465B6" w:rsidRDefault="00215657" w:rsidP="00CF62C5">
            <w:pPr>
              <w:pStyle w:val="a9"/>
              <w:widowControl/>
              <w:numPr>
                <w:ilvl w:val="1"/>
                <w:numId w:val="15"/>
              </w:numPr>
              <w:wordWrap/>
              <w:autoSpaceDE/>
              <w:autoSpaceDN/>
              <w:spacing w:afterLines="0" w:after="0"/>
              <w:ind w:leftChars="0"/>
              <w:jc w:val="left"/>
            </w:pPr>
            <w:r w:rsidRPr="000465B6">
              <w:rPr>
                <w:rFonts w:eastAsia="DengXian" w:hint="eastAsia"/>
              </w:rPr>
              <w:t>FFS details</w:t>
            </w:r>
            <w:r w:rsidRPr="000465B6">
              <w:t xml:space="preserve">  </w:t>
            </w:r>
          </w:p>
          <w:p w14:paraId="6F3322C1" w14:textId="77777777" w:rsidR="00215657" w:rsidRPr="000465B6" w:rsidRDefault="00215657" w:rsidP="00CF62C5">
            <w:pPr>
              <w:pStyle w:val="a9"/>
              <w:widowControl/>
              <w:numPr>
                <w:ilvl w:val="0"/>
                <w:numId w:val="15"/>
              </w:numPr>
              <w:wordWrap/>
              <w:autoSpaceDE/>
              <w:autoSpaceDN/>
              <w:spacing w:afterLines="0" w:after="0"/>
              <w:ind w:leftChars="0"/>
              <w:jc w:val="left"/>
            </w:pPr>
            <w:r w:rsidRPr="000465B6">
              <w:t xml:space="preserve">Other options are not precluded. </w:t>
            </w:r>
          </w:p>
          <w:p w14:paraId="17C92E91" w14:textId="77777777" w:rsidR="00215657" w:rsidRPr="000465B6" w:rsidRDefault="00215657" w:rsidP="00CF62C5">
            <w:pPr>
              <w:spacing w:after="120"/>
              <w:rPr>
                <w:rFonts w:eastAsia="DengXian"/>
                <w:highlight w:val="green"/>
              </w:rPr>
            </w:pPr>
            <w:r w:rsidRPr="000465B6">
              <w:rPr>
                <w:rFonts w:eastAsia="DengXian" w:hint="eastAsia"/>
                <w:highlight w:val="green"/>
              </w:rPr>
              <w:t>Agreement</w:t>
            </w:r>
          </w:p>
          <w:p w14:paraId="1C0C2C3F" w14:textId="77777777" w:rsidR="00215657" w:rsidRPr="000465B6" w:rsidRDefault="00215657" w:rsidP="00CF62C5">
            <w:pPr>
              <w:spacing w:after="120"/>
              <w:rPr>
                <w:rFonts w:eastAsia="DengXian"/>
              </w:rPr>
            </w:pPr>
            <w:r w:rsidRPr="000465B6">
              <w:rPr>
                <w:rFonts w:eastAsia="Times New Roman"/>
              </w:rPr>
              <w:t>For UE sided model in beam management, support</w:t>
            </w:r>
            <w:r w:rsidRPr="000465B6">
              <w:rPr>
                <w:rFonts w:eastAsia="Times New Roman"/>
                <w:color w:val="FF0000"/>
              </w:rPr>
              <w:t xml:space="preserve"> </w:t>
            </w:r>
            <w:r w:rsidRPr="000465B6">
              <w:rPr>
                <w:rFonts w:eastAsia="Times New Roman"/>
              </w:rPr>
              <w:t>associated ID</w:t>
            </w:r>
          </w:p>
          <w:p w14:paraId="1A0A2FE0" w14:textId="77777777" w:rsidR="00215657" w:rsidRPr="000465B6" w:rsidRDefault="00215657" w:rsidP="00CF62C5">
            <w:pPr>
              <w:widowControl/>
              <w:numPr>
                <w:ilvl w:val="0"/>
                <w:numId w:val="15"/>
              </w:numPr>
              <w:tabs>
                <w:tab w:val="left" w:pos="360"/>
                <w:tab w:val="left" w:pos="709"/>
              </w:tabs>
              <w:wordWrap/>
              <w:autoSpaceDE/>
              <w:autoSpaceDN/>
              <w:spacing w:afterLines="0" w:after="0"/>
              <w:jc w:val="left"/>
              <w:rPr>
                <w:rFonts w:eastAsia="Times New Roman"/>
                <w:highlight w:val="darkYellow"/>
              </w:rPr>
            </w:pPr>
            <w:r w:rsidRPr="000465B6">
              <w:rPr>
                <w:rFonts w:eastAsia="DengXian" w:hint="eastAsia"/>
                <w:highlight w:val="darkYellow"/>
              </w:rPr>
              <w:t>[Working Assumption]</w:t>
            </w:r>
          </w:p>
          <w:p w14:paraId="13DB66B1" w14:textId="77777777" w:rsidR="00215657" w:rsidRPr="000465B6" w:rsidRDefault="00215657" w:rsidP="00CF62C5">
            <w:pPr>
              <w:widowControl/>
              <w:numPr>
                <w:ilvl w:val="1"/>
                <w:numId w:val="15"/>
              </w:numPr>
              <w:tabs>
                <w:tab w:val="left" w:pos="360"/>
                <w:tab w:val="left" w:pos="709"/>
              </w:tabs>
              <w:wordWrap/>
              <w:autoSpaceDE/>
              <w:autoSpaceDN/>
              <w:spacing w:afterLines="0" w:after="0"/>
              <w:jc w:val="left"/>
              <w:rPr>
                <w:rFonts w:eastAsia="Times New Roman"/>
                <w:highlight w:val="darkYellow"/>
              </w:rPr>
            </w:pPr>
            <w:r w:rsidRPr="000465B6">
              <w:rPr>
                <w:rFonts w:eastAsia="Times New Roman"/>
                <w:highlight w:val="darkYellow"/>
              </w:rPr>
              <w:t>The associated ID</w:t>
            </w:r>
            <w:r w:rsidRPr="000465B6">
              <w:rPr>
                <w:rFonts w:eastAsia="DengXian" w:hint="eastAsia"/>
                <w:highlight w:val="darkYellow"/>
              </w:rPr>
              <w:t xml:space="preserve"> </w:t>
            </w:r>
            <w:r w:rsidRPr="000465B6">
              <w:rPr>
                <w:rFonts w:eastAsia="Times New Roman"/>
                <w:highlight w:val="darkYellow"/>
              </w:rPr>
              <w:t>at least can be configured</w:t>
            </w:r>
            <w:r w:rsidRPr="000465B6">
              <w:rPr>
                <w:rFonts w:eastAsia="DengXian" w:hint="eastAsia"/>
                <w:highlight w:val="darkYellow"/>
              </w:rPr>
              <w:t xml:space="preserve"> </w:t>
            </w:r>
            <w:r w:rsidRPr="000465B6">
              <w:rPr>
                <w:rFonts w:eastAsia="Times New Roman"/>
                <w:highlight w:val="darkYellow"/>
              </w:rPr>
              <w:t xml:space="preserve">within CSI framework </w:t>
            </w:r>
          </w:p>
          <w:p w14:paraId="62FF3E42" w14:textId="77777777" w:rsidR="00215657" w:rsidRPr="000465B6" w:rsidRDefault="00215657" w:rsidP="00CF62C5">
            <w:pPr>
              <w:pStyle w:val="a9"/>
              <w:widowControl/>
              <w:numPr>
                <w:ilvl w:val="2"/>
                <w:numId w:val="15"/>
              </w:numPr>
              <w:tabs>
                <w:tab w:val="left" w:pos="360"/>
                <w:tab w:val="left" w:pos="1080"/>
              </w:tabs>
              <w:wordWrap/>
              <w:autoSpaceDE/>
              <w:autoSpaceDN/>
              <w:spacing w:afterLines="0" w:after="0"/>
              <w:ind w:leftChars="0"/>
              <w:jc w:val="left"/>
              <w:rPr>
                <w:rFonts w:eastAsia="Times New Roman"/>
                <w:highlight w:val="darkYellow"/>
              </w:rPr>
            </w:pPr>
            <w:r w:rsidRPr="000465B6">
              <w:rPr>
                <w:highlight w:val="darkYellow"/>
              </w:rPr>
              <w:t>FFS on details</w:t>
            </w:r>
          </w:p>
          <w:p w14:paraId="75045F63" w14:textId="77777777" w:rsidR="00215657" w:rsidRPr="000465B6" w:rsidRDefault="00215657" w:rsidP="00CF62C5">
            <w:pPr>
              <w:pStyle w:val="a9"/>
              <w:widowControl/>
              <w:numPr>
                <w:ilvl w:val="2"/>
                <w:numId w:val="15"/>
              </w:numPr>
              <w:tabs>
                <w:tab w:val="left" w:pos="360"/>
                <w:tab w:val="left" w:pos="1080"/>
              </w:tabs>
              <w:wordWrap/>
              <w:autoSpaceDE/>
              <w:autoSpaceDN/>
              <w:spacing w:afterLines="0" w:after="0"/>
              <w:ind w:leftChars="0"/>
              <w:jc w:val="left"/>
              <w:rPr>
                <w:rFonts w:eastAsia="Times New Roman"/>
                <w:highlight w:val="darkYellow"/>
              </w:rPr>
            </w:pPr>
            <w:r w:rsidRPr="000465B6">
              <w:rPr>
                <w:highlight w:val="darkYellow"/>
              </w:rPr>
              <w:t>FFS on whether/how to configure/indicate the associated ID via other signal(s) and/or in other procedure(s)/framework(s)</w:t>
            </w:r>
          </w:p>
          <w:p w14:paraId="43CC4B01" w14:textId="77777777" w:rsidR="00215657" w:rsidRPr="000465B6" w:rsidRDefault="00215657" w:rsidP="00CF62C5">
            <w:pPr>
              <w:widowControl/>
              <w:numPr>
                <w:ilvl w:val="0"/>
                <w:numId w:val="15"/>
              </w:numPr>
              <w:tabs>
                <w:tab w:val="left" w:pos="360"/>
              </w:tabs>
              <w:wordWrap/>
              <w:autoSpaceDE/>
              <w:autoSpaceDN/>
              <w:spacing w:afterLines="0" w:after="0"/>
              <w:jc w:val="left"/>
              <w:rPr>
                <w:rFonts w:eastAsia="Times New Roman"/>
              </w:rPr>
            </w:pPr>
            <w:r w:rsidRPr="000465B6">
              <w:rPr>
                <w:rFonts w:eastAsia="Times New Roman"/>
              </w:rPr>
              <w:t xml:space="preserve">UE may assume the </w:t>
            </w:r>
            <w:r w:rsidRPr="000465B6">
              <w:rPr>
                <w:rFonts w:eastAsia="DengXian" w:hint="eastAsia"/>
              </w:rPr>
              <w:t xml:space="preserve">similar </w:t>
            </w:r>
            <w:r w:rsidRPr="000465B6">
              <w:rPr>
                <w:rFonts w:eastAsia="Times New Roman"/>
              </w:rPr>
              <w:t>properties of a DL Tx beam or beam set/list associated with the same associated ID</w:t>
            </w:r>
          </w:p>
          <w:p w14:paraId="0F6650E3" w14:textId="77777777" w:rsidR="00215657" w:rsidRPr="000465B6" w:rsidRDefault="00215657" w:rsidP="00CF62C5">
            <w:pPr>
              <w:pStyle w:val="a9"/>
              <w:widowControl/>
              <w:numPr>
                <w:ilvl w:val="0"/>
                <w:numId w:val="15"/>
              </w:numPr>
              <w:wordWrap/>
              <w:autoSpaceDE/>
              <w:autoSpaceDN/>
              <w:spacing w:afterLines="0" w:after="0"/>
              <w:ind w:leftChars="0"/>
              <w:jc w:val="left"/>
            </w:pPr>
            <w:r w:rsidRPr="000465B6">
              <w:t xml:space="preserve">FFS: whether/how to define </w:t>
            </w:r>
            <w:r w:rsidRPr="000465B6">
              <w:rPr>
                <w:i/>
                <w:iCs/>
              </w:rPr>
              <w:t>similar properties</w:t>
            </w:r>
            <w:r w:rsidRPr="000465B6">
              <w:t xml:space="preserve"> of a DL Tx beam or beam set/list</w:t>
            </w:r>
          </w:p>
          <w:p w14:paraId="6339E10A" w14:textId="77777777" w:rsidR="00215657" w:rsidRPr="000465B6" w:rsidRDefault="00215657" w:rsidP="00CF62C5">
            <w:pPr>
              <w:pStyle w:val="af0"/>
              <w:tabs>
                <w:tab w:val="left" w:pos="720"/>
                <w:tab w:val="left" w:pos="1440"/>
              </w:tabs>
              <w:spacing w:before="0" w:beforeAutospacing="0" w:after="0" w:afterAutospacing="0"/>
              <w:rPr>
                <w:rFonts w:ascii="Times New Roman" w:hAnsi="Times New Roman" w:cs="Times New Roman"/>
                <w:sz w:val="22"/>
                <w:szCs w:val="22"/>
                <w:highlight w:val="green"/>
                <w:lang w:val="en-GB"/>
              </w:rPr>
            </w:pPr>
            <w:r w:rsidRPr="000465B6">
              <w:rPr>
                <w:rFonts w:ascii="Times New Roman" w:hAnsi="Times New Roman" w:cs="Times New Roman" w:hint="eastAsia"/>
                <w:sz w:val="22"/>
                <w:szCs w:val="22"/>
                <w:highlight w:val="green"/>
                <w:lang w:val="en-GB"/>
              </w:rPr>
              <w:t>Agreement</w:t>
            </w:r>
          </w:p>
          <w:p w14:paraId="3E7B2EE6" w14:textId="77777777" w:rsidR="00215657" w:rsidRPr="000465B6" w:rsidRDefault="00215657" w:rsidP="00CF62C5">
            <w:pPr>
              <w:pStyle w:val="af0"/>
              <w:spacing w:before="0" w:beforeAutospacing="0" w:after="0" w:afterAutospacing="0"/>
              <w:rPr>
                <w:rFonts w:ascii="Times New Roman" w:hAnsi="Times New Roman" w:cs="Times New Roman"/>
                <w:sz w:val="22"/>
                <w:szCs w:val="22"/>
              </w:rPr>
            </w:pPr>
            <w:r w:rsidRPr="000465B6">
              <w:rPr>
                <w:rFonts w:ascii="Times New Roman" w:hAnsi="Times New Roman" w:cs="Times New Roman"/>
                <w:sz w:val="22"/>
                <w:szCs w:val="22"/>
              </w:rPr>
              <w:t xml:space="preserve">For UE-sided model, in </w:t>
            </w:r>
            <w:r w:rsidRPr="000465B6">
              <w:rPr>
                <w:rFonts w:ascii="Times New Roman" w:hAnsi="Times New Roman" w:cs="Times New Roman"/>
                <w:i/>
                <w:iCs/>
                <w:sz w:val="22"/>
                <w:szCs w:val="22"/>
              </w:rPr>
              <w:t>CSI-ReportConfig</w:t>
            </w:r>
            <w:r w:rsidRPr="000465B6">
              <w:rPr>
                <w:rFonts w:ascii="Times New Roman" w:hAnsi="Times New Roman" w:cs="Times New Roman"/>
                <w:sz w:val="22"/>
                <w:szCs w:val="22"/>
              </w:rPr>
              <w:t xml:space="preserve"> for inference</w:t>
            </w:r>
          </w:p>
          <w:p w14:paraId="16C30779" w14:textId="77777777" w:rsidR="00215657" w:rsidRPr="000465B6" w:rsidRDefault="00215657" w:rsidP="00CF62C5">
            <w:pPr>
              <w:pStyle w:val="af0"/>
              <w:numPr>
                <w:ilvl w:val="0"/>
                <w:numId w:val="37"/>
              </w:numPr>
              <w:spacing w:before="0" w:beforeAutospacing="0" w:after="0" w:afterAutospacing="0" w:line="278" w:lineRule="auto"/>
              <w:rPr>
                <w:rFonts w:ascii="Times New Roman" w:hAnsi="Times New Roman" w:cs="Times New Roman"/>
                <w:sz w:val="22"/>
                <w:szCs w:val="22"/>
              </w:rPr>
            </w:pPr>
            <w:r w:rsidRPr="000465B6">
              <w:rPr>
                <w:rFonts w:ascii="Times New Roman" w:hAnsi="Times New Roman" w:cs="Times New Roman"/>
                <w:sz w:val="22"/>
                <w:szCs w:val="22"/>
              </w:rPr>
              <w:t xml:space="preserve">One or </w:t>
            </w:r>
            <w:r w:rsidRPr="000465B6">
              <w:rPr>
                <w:rFonts w:ascii="Times New Roman" w:hAnsi="Times New Roman" w:cs="Times New Roman" w:hint="eastAsia"/>
                <w:sz w:val="22"/>
                <w:szCs w:val="22"/>
              </w:rPr>
              <w:t>two</w:t>
            </w:r>
            <w:r w:rsidRPr="000465B6">
              <w:rPr>
                <w:rFonts w:ascii="Times New Roman" w:hAnsi="Times New Roman" w:cs="Times New Roman"/>
                <w:sz w:val="22"/>
                <w:szCs w:val="22"/>
              </w:rPr>
              <w:t xml:space="preserve"> associated IDs can be configured in </w:t>
            </w:r>
            <w:r w:rsidRPr="000465B6">
              <w:rPr>
                <w:rFonts w:ascii="Times New Roman" w:hAnsi="Times New Roman" w:cs="Times New Roman"/>
                <w:i/>
                <w:iCs/>
                <w:sz w:val="22"/>
                <w:szCs w:val="22"/>
              </w:rPr>
              <w:t>CSI-ReportConfig</w:t>
            </w:r>
          </w:p>
          <w:p w14:paraId="53025F3C" w14:textId="77777777" w:rsidR="00215657" w:rsidRPr="000465B6" w:rsidRDefault="00215657" w:rsidP="00CF62C5">
            <w:pPr>
              <w:widowControl/>
              <w:numPr>
                <w:ilvl w:val="1"/>
                <w:numId w:val="37"/>
              </w:numPr>
              <w:tabs>
                <w:tab w:val="left" w:pos="720"/>
                <w:tab w:val="left" w:pos="2160"/>
              </w:tabs>
              <w:wordWrap/>
              <w:autoSpaceDE/>
              <w:autoSpaceDN/>
              <w:spacing w:afterLines="0" w:after="0"/>
              <w:jc w:val="left"/>
              <w:textAlignment w:val="center"/>
            </w:pPr>
            <w:r w:rsidRPr="000465B6">
              <w:t xml:space="preserve">When Set B is equal or a subset of set A (i.e., </w:t>
            </w:r>
            <w:r w:rsidRPr="000465B6">
              <w:rPr>
                <w:i/>
                <w:iCs/>
              </w:rPr>
              <w:t>NZP-CSI-RS-ResourceId</w:t>
            </w:r>
            <w:r w:rsidRPr="000465B6">
              <w:t>/</w:t>
            </w:r>
            <w:r w:rsidRPr="000465B6">
              <w:rPr>
                <w:i/>
                <w:iCs/>
              </w:rPr>
              <w:t xml:space="preserve">SSB-Index </w:t>
            </w:r>
            <w:r w:rsidRPr="000465B6">
              <w:t>in the resource set</w:t>
            </w:r>
            <w:r w:rsidRPr="000465B6">
              <w:rPr>
                <w:i/>
                <w:iCs/>
              </w:rPr>
              <w:t xml:space="preserve"> </w:t>
            </w:r>
            <w:r w:rsidRPr="000465B6">
              <w:t xml:space="preserve">for Set B is within the </w:t>
            </w:r>
            <w:r w:rsidRPr="000465B6">
              <w:rPr>
                <w:i/>
                <w:iCs/>
              </w:rPr>
              <w:t>NZP-CSI-RS-ResourceId</w:t>
            </w:r>
            <w:r w:rsidRPr="000465B6">
              <w:t>/</w:t>
            </w:r>
            <w:r w:rsidRPr="000465B6">
              <w:rPr>
                <w:i/>
                <w:iCs/>
              </w:rPr>
              <w:t xml:space="preserve">SSB-Index </w:t>
            </w:r>
            <w:r w:rsidRPr="000465B6">
              <w:t>in the resource set</w:t>
            </w:r>
            <w:r w:rsidRPr="000465B6">
              <w:rPr>
                <w:i/>
                <w:iCs/>
              </w:rPr>
              <w:t xml:space="preserve"> </w:t>
            </w:r>
            <w:r w:rsidRPr="000465B6">
              <w:t>for Set A), one associated ID is configured,</w:t>
            </w:r>
          </w:p>
          <w:p w14:paraId="1D0C5611" w14:textId="77777777" w:rsidR="00215657" w:rsidRPr="000465B6" w:rsidRDefault="00215657" w:rsidP="00CF62C5">
            <w:pPr>
              <w:widowControl/>
              <w:numPr>
                <w:ilvl w:val="1"/>
                <w:numId w:val="37"/>
              </w:numPr>
              <w:tabs>
                <w:tab w:val="left" w:pos="720"/>
                <w:tab w:val="left" w:pos="2160"/>
              </w:tabs>
              <w:wordWrap/>
              <w:autoSpaceDE/>
              <w:autoSpaceDN/>
              <w:spacing w:afterLines="0" w:after="0"/>
              <w:jc w:val="left"/>
              <w:textAlignment w:val="center"/>
            </w:pPr>
            <w:r w:rsidRPr="000465B6">
              <w:t>Otherwise, one associated ID is configured for Set A and another one associated ID is configured for Set B</w:t>
            </w:r>
          </w:p>
          <w:p w14:paraId="7D4E98C6" w14:textId="77777777" w:rsidR="00215657" w:rsidRPr="000465B6" w:rsidRDefault="00215657" w:rsidP="00CF62C5">
            <w:pPr>
              <w:pStyle w:val="a9"/>
              <w:widowControl/>
              <w:numPr>
                <w:ilvl w:val="0"/>
                <w:numId w:val="37"/>
              </w:numPr>
              <w:wordWrap/>
              <w:autoSpaceDE/>
              <w:autoSpaceDN/>
              <w:spacing w:before="156" w:afterLines="0" w:after="0"/>
              <w:ind w:leftChars="0"/>
              <w:jc w:val="left"/>
            </w:pPr>
            <w:r w:rsidRPr="000465B6">
              <w:t>FFS: At least BM-Case 1, the applicability for 'aperiodic' CSI RS</w:t>
            </w:r>
          </w:p>
        </w:tc>
      </w:tr>
    </w:tbl>
    <w:p w14:paraId="153EFB46" w14:textId="77777777" w:rsidR="008B5955" w:rsidRDefault="008B5955" w:rsidP="000465B6">
      <w:pPr>
        <w:pStyle w:val="maintext"/>
        <w:ind w:firstLine="440"/>
        <w:rPr>
          <w:lang w:val="en-US"/>
        </w:rPr>
      </w:pPr>
    </w:p>
    <w:p w14:paraId="5926A4B6" w14:textId="0EBA1EDF" w:rsidR="008201E2" w:rsidRPr="00215657" w:rsidRDefault="000758AB" w:rsidP="000465B6">
      <w:pPr>
        <w:pStyle w:val="maintext"/>
        <w:ind w:firstLine="440"/>
        <w:rPr>
          <w:lang w:val="en-US"/>
        </w:rPr>
      </w:pPr>
      <w:r w:rsidRPr="000758AB">
        <w:rPr>
          <w:lang w:val="en-US"/>
        </w:rPr>
        <w:t xml:space="preserve">And, the </w:t>
      </w:r>
      <w:r>
        <w:rPr>
          <w:lang w:val="en-US"/>
        </w:rPr>
        <w:t>agreements rel</w:t>
      </w:r>
      <w:r w:rsidRPr="000758AB">
        <w:rPr>
          <w:lang w:val="en-US"/>
        </w:rPr>
        <w:t>ated to the Associated ID has been reflected in the CR as follows</w:t>
      </w:r>
      <w:r>
        <w:rPr>
          <w:lang w:val="en-US"/>
        </w:rPr>
        <w:t xml:space="preserve"> [5]</w:t>
      </w:r>
      <w:r w:rsidRPr="000758AB">
        <w:rPr>
          <w:lang w:val="en-US"/>
        </w:rPr>
        <w:t>.</w:t>
      </w:r>
      <w:r>
        <w:rPr>
          <w:lang w:val="en-US"/>
        </w:rPr>
        <w:t xml:space="preserve"> </w:t>
      </w:r>
      <w:r w:rsidR="008201E2" w:rsidRPr="000465B6">
        <w:t xml:space="preserve">In this section, we discuss our view on the </w:t>
      </w:r>
      <w:r w:rsidR="008201E2">
        <w:t>details</w:t>
      </w:r>
      <w:r w:rsidR="008201E2" w:rsidRPr="000465B6">
        <w:t xml:space="preserve"> of associated ID for the UE-sided model.</w:t>
      </w:r>
    </w:p>
    <w:tbl>
      <w:tblPr>
        <w:tblStyle w:val="a8"/>
        <w:tblW w:w="0" w:type="auto"/>
        <w:tblLook w:val="04A0" w:firstRow="1" w:lastRow="0" w:firstColumn="1" w:lastColumn="0" w:noHBand="0" w:noVBand="1"/>
      </w:tblPr>
      <w:tblGrid>
        <w:gridCol w:w="9736"/>
      </w:tblGrid>
      <w:tr w:rsidR="008201E2" w14:paraId="27F171B8" w14:textId="77777777" w:rsidTr="008201E2">
        <w:tc>
          <w:tcPr>
            <w:tcW w:w="9736" w:type="dxa"/>
          </w:tcPr>
          <w:p w14:paraId="25A657BB" w14:textId="77777777" w:rsidR="008201E2" w:rsidRPr="008201E2" w:rsidRDefault="008201E2" w:rsidP="008201E2">
            <w:pPr>
              <w:pStyle w:val="maintext"/>
              <w:ind w:firstLineChars="0" w:firstLine="0"/>
              <w:rPr>
                <w:rFonts w:cs="Times New Roman"/>
                <w:lang w:val="en-US"/>
              </w:rPr>
            </w:pPr>
            <w:r w:rsidRPr="008201E2">
              <w:rPr>
                <w:rFonts w:cs="Times New Roman"/>
                <w:lang w:val="en-US"/>
              </w:rPr>
              <w:t xml:space="preserve">For a UE configured with a CSI-ReportConfig with the higher layer parameter reportQuantity-r19 set to 'none-bm-r19', 'p-cri-r19', 'p-cri-RSRP-r19', 'p-ssb-index-r19', or 'p-ssb-index-RSRP-r19', the UE may be configured with one or two Associated ID(s) in CSI-ReportConfig: </w:t>
            </w:r>
          </w:p>
          <w:p w14:paraId="7980712E" w14:textId="77777777" w:rsidR="008201E2" w:rsidRPr="008201E2" w:rsidRDefault="008201E2" w:rsidP="008201E2">
            <w:pPr>
              <w:pStyle w:val="maintext"/>
              <w:ind w:firstLine="440"/>
              <w:rPr>
                <w:rFonts w:cs="Times New Roman"/>
                <w:lang w:val="en-US"/>
              </w:rPr>
            </w:pPr>
            <w:r w:rsidRPr="008201E2">
              <w:rPr>
                <w:rFonts w:cs="Times New Roman"/>
                <w:lang w:val="en-US"/>
              </w:rPr>
              <w:t>-</w:t>
            </w:r>
            <w:r w:rsidRPr="008201E2">
              <w:rPr>
                <w:rFonts w:cs="Times New Roman"/>
                <w:lang w:val="en-US"/>
              </w:rPr>
              <w:tab/>
              <w:t>if only associatedIDforSetA-r19 is configured, it is associated with the resource sets of the second Resource Setting, and the UE expects that all CSI-RS resources or SS/PBCH block resources in the resource set of the first Resource Setting are among the CSI-RS resources and/or SS/PBCH block resources in the resource set of the second Resource Setting.</w:t>
            </w:r>
          </w:p>
          <w:p w14:paraId="4F82E028" w14:textId="77777777" w:rsidR="008201E2" w:rsidRPr="008201E2" w:rsidRDefault="008201E2" w:rsidP="008201E2">
            <w:pPr>
              <w:pStyle w:val="maintext"/>
              <w:ind w:firstLine="440"/>
              <w:rPr>
                <w:rFonts w:cs="Times New Roman"/>
                <w:lang w:val="en-US"/>
              </w:rPr>
            </w:pPr>
            <w:r w:rsidRPr="008201E2">
              <w:rPr>
                <w:rFonts w:cs="Times New Roman"/>
                <w:lang w:val="en-US"/>
              </w:rPr>
              <w:t>-</w:t>
            </w:r>
            <w:r w:rsidRPr="008201E2">
              <w:rPr>
                <w:rFonts w:cs="Times New Roman"/>
                <w:lang w:val="en-US"/>
              </w:rPr>
              <w:tab/>
              <w:t xml:space="preserve">if associatedIDforSetA-r19 and associatedIDforSetB-r19 are configured, they are associated with the resource set of the second Resource Setting and of the first Resource Setting, respectively. </w:t>
            </w:r>
          </w:p>
          <w:p w14:paraId="370A79DA" w14:textId="6ADE2E7A" w:rsidR="008201E2" w:rsidRPr="008201E2" w:rsidRDefault="008201E2" w:rsidP="008201E2">
            <w:pPr>
              <w:pStyle w:val="maintext"/>
              <w:ind w:firstLineChars="0" w:firstLine="0"/>
              <w:rPr>
                <w:lang w:val="en-US"/>
              </w:rPr>
            </w:pPr>
            <w:r w:rsidRPr="008201E2">
              <w:rPr>
                <w:rFonts w:cs="Times New Roman"/>
                <w:lang w:val="en-US"/>
              </w:rPr>
              <w:t>For a UE configured with a CSI-ReportConfig with the higher layer parameter reportQuantity-r19 is set to 'none-bm-r19', 'p-cri-r19', 'p-cri-RSRP-r19', 'p-ssb-index-r19', or 'p-ssb-index-RSRP-r19', if the same Associated ID is configured to be associated with different resource sets, the UE may assume similar properties for the CSI-RS resources and/or SS/PBCH block resources among those different resource sets, irrespective of when the corresponding Resource Setting(s) is configured by higher layer signalling or released.</w:t>
            </w:r>
          </w:p>
        </w:tc>
      </w:tr>
    </w:tbl>
    <w:p w14:paraId="5C2BA8BA" w14:textId="502E2B26" w:rsidR="00215657" w:rsidRPr="008201E2" w:rsidRDefault="00215657" w:rsidP="000465B6">
      <w:pPr>
        <w:pStyle w:val="maintext"/>
        <w:ind w:firstLine="440"/>
        <w:rPr>
          <w:lang w:val="en-US"/>
        </w:rPr>
      </w:pPr>
    </w:p>
    <w:p w14:paraId="59D07D83" w14:textId="0AE19F3E" w:rsidR="000465B6" w:rsidRPr="000465B6" w:rsidRDefault="000465B6" w:rsidP="000465B6">
      <w:pPr>
        <w:pStyle w:val="3"/>
        <w:spacing w:after="120"/>
      </w:pPr>
      <w:r w:rsidRPr="000465B6">
        <w:lastRenderedPageBreak/>
        <w:t xml:space="preserve">UE assumption </w:t>
      </w:r>
      <w:r w:rsidR="003709F3">
        <w:rPr>
          <w:rFonts w:ascii="맑은 고딕" w:eastAsia="맑은 고딕" w:hAnsi="맑은 고딕" w:cs="맑은 고딕" w:hint="eastAsia"/>
        </w:rPr>
        <w:t>o</w:t>
      </w:r>
      <w:r w:rsidR="003709F3">
        <w:rPr>
          <w:rFonts w:ascii="맑은 고딕" w:eastAsia="맑은 고딕" w:hAnsi="맑은 고딕" w:cs="맑은 고딕"/>
        </w:rPr>
        <w:t xml:space="preserve">n </w:t>
      </w:r>
      <w:r w:rsidRPr="000465B6">
        <w:t>the associated ID</w:t>
      </w:r>
    </w:p>
    <w:p w14:paraId="5FFFA659" w14:textId="7A451885" w:rsidR="0046288E" w:rsidRPr="002F616C" w:rsidRDefault="0046288E" w:rsidP="002F616C">
      <w:pPr>
        <w:pStyle w:val="maintext"/>
        <w:ind w:firstLine="440"/>
        <w:rPr>
          <w:rStyle w:val="maintextChar"/>
        </w:rPr>
      </w:pPr>
      <w:r w:rsidRPr="002F616C">
        <w:t xml:space="preserve">When using an AI/ML model, it is essential to ensure consistency in performance between training and inference. In other words, performance consistency </w:t>
      </w:r>
      <w:r w:rsidR="00160299" w:rsidRPr="002F616C">
        <w:t>means</w:t>
      </w:r>
      <w:r w:rsidRPr="002F616C">
        <w:t xml:space="preserve"> that an AI/ML model trained in a specific environment should exhibit comparable performance in the environment when it is used for inference. T</w:t>
      </w:r>
      <w:r w:rsidRPr="002F616C">
        <w:rPr>
          <w:rStyle w:val="maintextChar"/>
        </w:rPr>
        <w:t xml:space="preserve">he Associated ID allows the UE to recognize the relationship between Set A in training and Set A in inference, which correspond to the output of the AI/ML model, </w:t>
      </w:r>
      <w:r w:rsidR="00160299" w:rsidRPr="002F616C">
        <w:rPr>
          <w:rStyle w:val="maintextChar"/>
        </w:rPr>
        <w:t>as well as the</w:t>
      </w:r>
      <w:r w:rsidRPr="002F616C">
        <w:rPr>
          <w:rStyle w:val="maintextChar"/>
        </w:rPr>
        <w:t xml:space="preserve"> relationship between Set B in training and Set B in inference, which correspond to the input of the AI/ML model. </w:t>
      </w:r>
      <w:r w:rsidR="00160299" w:rsidRPr="002F616C">
        <w:rPr>
          <w:rStyle w:val="maintextChar"/>
        </w:rPr>
        <w:t>In the above description, it is stated that the UE assumes similar properties for the two resource sets</w:t>
      </w:r>
      <w:r w:rsidR="00C07BE9">
        <w:rPr>
          <w:rStyle w:val="maintextChar"/>
        </w:rPr>
        <w:t xml:space="preserve"> in tra</w:t>
      </w:r>
      <w:r w:rsidR="00597FAF">
        <w:rPr>
          <w:rStyle w:val="maintextChar"/>
        </w:rPr>
        <w:t>ining and inference</w:t>
      </w:r>
      <w:r w:rsidR="00160299" w:rsidRPr="002F616C">
        <w:rPr>
          <w:rStyle w:val="maintextChar"/>
        </w:rPr>
        <w:t>. To facilitate efficient management of the Associated ID, further discussion of this similar property is required</w:t>
      </w:r>
      <w:r w:rsidR="00597FAF">
        <w:rPr>
          <w:rStyle w:val="maintextChar"/>
        </w:rPr>
        <w:t>.</w:t>
      </w:r>
    </w:p>
    <w:p w14:paraId="6D9D81D7" w14:textId="4DCDB16B" w:rsidR="0046288E" w:rsidRDefault="0046288E" w:rsidP="0046288E">
      <w:pPr>
        <w:pStyle w:val="maintext"/>
        <w:ind w:firstLine="440"/>
      </w:pPr>
    </w:p>
    <w:p w14:paraId="41649383" w14:textId="2740A278" w:rsidR="008B5955" w:rsidRPr="00597FAF" w:rsidRDefault="008B5955" w:rsidP="008B5955">
      <w:pPr>
        <w:pStyle w:val="maintext"/>
        <w:ind w:firstLine="440"/>
        <w:rPr>
          <w:b/>
        </w:rPr>
      </w:pPr>
      <w:r w:rsidRPr="00597FAF">
        <w:rPr>
          <w:rFonts w:hint="eastAsia"/>
          <w:b/>
        </w:rPr>
        <w:t>P</w:t>
      </w:r>
      <w:r w:rsidRPr="00597FAF">
        <w:rPr>
          <w:b/>
        </w:rPr>
        <w:t xml:space="preserve">roposal 1: For </w:t>
      </w:r>
      <w:r w:rsidR="00597FAF" w:rsidRPr="00597FAF">
        <w:rPr>
          <w:b/>
        </w:rPr>
        <w:t>management of the Associated ID</w:t>
      </w:r>
      <w:r w:rsidRPr="00597FAF">
        <w:rPr>
          <w:b/>
        </w:rPr>
        <w:t>,</w:t>
      </w:r>
      <w:r w:rsidR="00597FAF" w:rsidRPr="00597FAF">
        <w:rPr>
          <w:b/>
        </w:rPr>
        <w:t xml:space="preserve"> additional discussions concerning this </w:t>
      </w:r>
      <w:r w:rsidR="00597FAF" w:rsidRPr="00597FAF">
        <w:rPr>
          <w:rStyle w:val="maintextChar"/>
          <w:b/>
        </w:rPr>
        <w:t xml:space="preserve">similar </w:t>
      </w:r>
      <w:r w:rsidR="00597FAF" w:rsidRPr="00597FAF">
        <w:rPr>
          <w:b/>
        </w:rPr>
        <w:t xml:space="preserve">property </w:t>
      </w:r>
      <w:r w:rsidR="00597FAF">
        <w:rPr>
          <w:b/>
        </w:rPr>
        <w:t>are</w:t>
      </w:r>
      <w:r w:rsidR="00597FAF" w:rsidRPr="00597FAF">
        <w:rPr>
          <w:b/>
        </w:rPr>
        <w:t xml:space="preserve"> needed</w:t>
      </w:r>
      <w:r w:rsidRPr="00597FAF">
        <w:rPr>
          <w:b/>
        </w:rPr>
        <w:t>.</w:t>
      </w:r>
    </w:p>
    <w:p w14:paraId="3416126D" w14:textId="77777777" w:rsidR="008B5955" w:rsidRDefault="008B5955" w:rsidP="0046288E">
      <w:pPr>
        <w:pStyle w:val="maintext"/>
        <w:ind w:firstLine="440"/>
      </w:pPr>
    </w:p>
    <w:p w14:paraId="5B4E485A" w14:textId="3A40442B" w:rsidR="000465B6" w:rsidRPr="002F616C" w:rsidRDefault="002F616C" w:rsidP="002F616C">
      <w:pPr>
        <w:pStyle w:val="maintext"/>
        <w:ind w:firstLine="440"/>
      </w:pPr>
      <w:r w:rsidRPr="002F616C">
        <w:t xml:space="preserve">It </w:t>
      </w:r>
      <w:r w:rsidR="005B799A">
        <w:t>is</w:t>
      </w:r>
      <w:r w:rsidRPr="002F616C">
        <w:t xml:space="preserve"> possible to allow only cases where the two resource sets </w:t>
      </w:r>
      <w:r w:rsidR="005B799A">
        <w:t xml:space="preserve">used </w:t>
      </w:r>
      <w:r w:rsidRPr="002F616C">
        <w:t xml:space="preserve">in training and inference contain the same number of resources. In this case, if a certain resource set consists of </w:t>
      </w:r>
      <w:r w:rsidRPr="005B799A">
        <w:rPr>
          <w:rStyle w:val="af5"/>
          <w:iCs w:val="0"/>
        </w:rPr>
        <w:t>N</w:t>
      </w:r>
      <w:r w:rsidRPr="002F616C">
        <w:t xml:space="preserve"> resources, having another resource set with </w:t>
      </w:r>
      <w:r w:rsidRPr="005B799A">
        <w:rPr>
          <w:rStyle w:val="af5"/>
          <w:iCs w:val="0"/>
        </w:rPr>
        <w:t>N</w:t>
      </w:r>
      <w:r w:rsidRPr="002F616C">
        <w:t xml:space="preserve"> resources and the same Associated ID implies that the order is the same. In other words, having the same order means that the resources in the resource set are arranged </w:t>
      </w:r>
      <w:r w:rsidR="005B799A">
        <w:t>so</w:t>
      </w:r>
      <w:r w:rsidRPr="002F616C">
        <w:t xml:space="preserve"> that beams in similar directions are aligned in the same sequence.</w:t>
      </w:r>
    </w:p>
    <w:p w14:paraId="7AF3FB5F" w14:textId="7BC398B5" w:rsidR="007D486E" w:rsidRDefault="007D486E" w:rsidP="007D486E">
      <w:pPr>
        <w:pStyle w:val="maintext"/>
        <w:ind w:firstLine="440"/>
      </w:pPr>
      <w:r w:rsidRPr="007D486E">
        <w:t>As another approach, it is possible to allow the resource sets</w:t>
      </w:r>
      <w:r w:rsidR="004276CC">
        <w:t xml:space="preserve"> used</w:t>
      </w:r>
      <w:r w:rsidRPr="007D486E">
        <w:t xml:space="preserve"> in training and inference to have different numbers of resources. In this case, the UE needs to check the TCI-State corresponding to each resource during inference.</w:t>
      </w:r>
      <w:r w:rsidR="004276CC" w:rsidRPr="004276CC">
        <w:t xml:space="preserve"> </w:t>
      </w:r>
      <w:r w:rsidR="004276CC" w:rsidRPr="000465B6">
        <w:t xml:space="preserve">The UE can </w:t>
      </w:r>
      <w:r w:rsidR="00F12DEB">
        <w:t>interpret</w:t>
      </w:r>
      <w:r w:rsidR="004276CC" w:rsidRPr="000465B6">
        <w:t xml:space="preserve"> the Associated ID as a type of beam indication. Therefore, having the same Associated ID can imply that the same set of TCI-States is being used. In other words, if the Associated ID is the same, </w:t>
      </w:r>
      <w:bookmarkStart w:id="3" w:name="_Hlk189752708"/>
      <w:r w:rsidR="004276CC" w:rsidRPr="000465B6">
        <w:t>the same TCI-StateId represents a beam with the same direction.</w:t>
      </w:r>
      <w:bookmarkEnd w:id="3"/>
      <w:r w:rsidR="004276CC">
        <w:t xml:space="preserve"> </w:t>
      </w:r>
      <w:r w:rsidRPr="007D486E">
        <w:t xml:space="preserve">The UE can then use the information at the same position in the input or output of the </w:t>
      </w:r>
      <w:r w:rsidR="00EF597C">
        <w:rPr>
          <w:rFonts w:hint="eastAsia"/>
        </w:rPr>
        <w:t>A</w:t>
      </w:r>
      <w:r w:rsidR="00EF597C">
        <w:t xml:space="preserve">I/ML </w:t>
      </w:r>
      <w:r w:rsidRPr="007D486E">
        <w:t>model that corresponds to resource</w:t>
      </w:r>
      <w:r w:rsidR="004276CC">
        <w:t>s</w:t>
      </w:r>
      <w:r w:rsidRPr="007D486E">
        <w:t xml:space="preserve"> received during training and having the same TCI-State. This method of associating the Associated ID with the TCI-State has the advantage of enabling the use of Set A or Set B without fixing their sizes.</w:t>
      </w:r>
    </w:p>
    <w:p w14:paraId="74968FC9" w14:textId="27B80330" w:rsidR="000465B6" w:rsidRDefault="000465B6" w:rsidP="000465B6">
      <w:pPr>
        <w:pStyle w:val="maintext"/>
        <w:ind w:firstLine="440"/>
      </w:pPr>
    </w:p>
    <w:p w14:paraId="595F05E1" w14:textId="37C3F204" w:rsidR="00C77FFC" w:rsidRPr="000A3997" w:rsidRDefault="000A3997" w:rsidP="000A3997">
      <w:pPr>
        <w:pStyle w:val="maintext"/>
        <w:ind w:firstLine="440"/>
        <w:rPr>
          <w:b/>
        </w:rPr>
      </w:pPr>
      <w:r w:rsidRPr="000A3997">
        <w:rPr>
          <w:rFonts w:hint="eastAsia"/>
          <w:b/>
        </w:rPr>
        <w:t>P</w:t>
      </w:r>
      <w:r w:rsidRPr="000A3997">
        <w:rPr>
          <w:b/>
        </w:rPr>
        <w:t xml:space="preserve">roposal 2: </w:t>
      </w:r>
      <w:r w:rsidR="00C77FFC" w:rsidRPr="000A3997">
        <w:rPr>
          <w:b/>
        </w:rPr>
        <w:t xml:space="preserve">With the same Associated ID, </w:t>
      </w:r>
      <w:r w:rsidRPr="000A3997">
        <w:rPr>
          <w:b/>
        </w:rPr>
        <w:t xml:space="preserve">the </w:t>
      </w:r>
      <w:r w:rsidR="00C77FFC" w:rsidRPr="000A3997">
        <w:rPr>
          <w:b/>
        </w:rPr>
        <w:t xml:space="preserve">UE </w:t>
      </w:r>
      <w:r w:rsidR="00251DD6" w:rsidRPr="000A3997">
        <w:rPr>
          <w:b/>
        </w:rPr>
        <w:t xml:space="preserve">may assume one of </w:t>
      </w:r>
      <w:r w:rsidRPr="000A3997">
        <w:rPr>
          <w:b/>
        </w:rPr>
        <w:t xml:space="preserve">the </w:t>
      </w:r>
      <w:r w:rsidR="00251DD6" w:rsidRPr="000A3997">
        <w:rPr>
          <w:b/>
        </w:rPr>
        <w:t>following</w:t>
      </w:r>
    </w:p>
    <w:p w14:paraId="780373BC" w14:textId="3183C718" w:rsidR="00251DD6" w:rsidRPr="000A3997" w:rsidRDefault="00251DD6" w:rsidP="000A3997">
      <w:pPr>
        <w:pStyle w:val="maintext"/>
        <w:numPr>
          <w:ilvl w:val="0"/>
          <w:numId w:val="55"/>
        </w:numPr>
        <w:ind w:firstLineChars="0"/>
        <w:rPr>
          <w:b/>
        </w:rPr>
      </w:pPr>
      <w:r w:rsidRPr="000A3997">
        <w:rPr>
          <w:b/>
        </w:rPr>
        <w:t xml:space="preserve">If two resource sets in training and inference have </w:t>
      </w:r>
      <w:r w:rsidR="000A3997" w:rsidRPr="000A3997">
        <w:rPr>
          <w:b/>
        </w:rPr>
        <w:t xml:space="preserve">the </w:t>
      </w:r>
      <w:r w:rsidRPr="000A3997">
        <w:rPr>
          <w:b/>
        </w:rPr>
        <w:t xml:space="preserve">same number of resources, </w:t>
      </w:r>
      <w:r w:rsidR="000A3997" w:rsidRPr="000A3997">
        <w:rPr>
          <w:b/>
        </w:rPr>
        <w:t xml:space="preserve">the </w:t>
      </w:r>
      <w:r w:rsidRPr="000A3997">
        <w:rPr>
          <w:b/>
        </w:rPr>
        <w:t>UE may assume</w:t>
      </w:r>
      <w:r w:rsidR="000A3997" w:rsidRPr="000A3997">
        <w:rPr>
          <w:b/>
        </w:rPr>
        <w:t xml:space="preserve"> that</w:t>
      </w:r>
      <w:r w:rsidRPr="000A3997">
        <w:rPr>
          <w:b/>
        </w:rPr>
        <w:t xml:space="preserve"> the order of two resource sets </w:t>
      </w:r>
      <w:r w:rsidR="000A3997" w:rsidRPr="000A3997">
        <w:rPr>
          <w:b/>
        </w:rPr>
        <w:t>are identical.</w:t>
      </w:r>
    </w:p>
    <w:p w14:paraId="5889077F" w14:textId="073B7BF3" w:rsidR="00251DD6" w:rsidRPr="000A3997" w:rsidRDefault="00251DD6" w:rsidP="000A3997">
      <w:pPr>
        <w:pStyle w:val="maintext"/>
        <w:numPr>
          <w:ilvl w:val="0"/>
          <w:numId w:val="55"/>
        </w:numPr>
        <w:ind w:firstLineChars="0"/>
        <w:rPr>
          <w:b/>
        </w:rPr>
      </w:pPr>
      <w:r w:rsidRPr="000A3997">
        <w:rPr>
          <w:b/>
        </w:rPr>
        <w:t>If two resource sets in training and inference have different</w:t>
      </w:r>
      <w:r w:rsidR="000A3997" w:rsidRPr="000A3997">
        <w:rPr>
          <w:b/>
        </w:rPr>
        <w:t xml:space="preserve"> number</w:t>
      </w:r>
      <w:r w:rsidRPr="000A3997">
        <w:rPr>
          <w:b/>
        </w:rPr>
        <w:t xml:space="preserve"> of resources, </w:t>
      </w:r>
      <w:r w:rsidR="000A3997" w:rsidRPr="000A3997">
        <w:rPr>
          <w:b/>
        </w:rPr>
        <w:t xml:space="preserve">the </w:t>
      </w:r>
      <w:r w:rsidRPr="000A3997">
        <w:rPr>
          <w:b/>
        </w:rPr>
        <w:t>UE may assume</w:t>
      </w:r>
      <w:r w:rsidR="000A3997" w:rsidRPr="000A3997">
        <w:rPr>
          <w:b/>
        </w:rPr>
        <w:t xml:space="preserve"> that the</w:t>
      </w:r>
      <w:r w:rsidRPr="000A3997">
        <w:rPr>
          <w:b/>
        </w:rPr>
        <w:t xml:space="preserve"> same TCI-State information represent</w:t>
      </w:r>
      <w:r w:rsidR="000A3997" w:rsidRPr="000A3997">
        <w:rPr>
          <w:b/>
        </w:rPr>
        <w:t>s</w:t>
      </w:r>
      <w:r w:rsidRPr="000A3997">
        <w:rPr>
          <w:b/>
        </w:rPr>
        <w:t xml:space="preserve"> </w:t>
      </w:r>
      <w:r w:rsidR="000A3997" w:rsidRPr="000A3997">
        <w:rPr>
          <w:b/>
        </w:rPr>
        <w:t>the</w:t>
      </w:r>
      <w:r w:rsidRPr="000A3997">
        <w:rPr>
          <w:b/>
        </w:rPr>
        <w:t xml:space="preserve"> same beam direction.</w:t>
      </w:r>
    </w:p>
    <w:p w14:paraId="74A1AA8D" w14:textId="77777777" w:rsidR="00125515" w:rsidRPr="00BD655C" w:rsidRDefault="00125515" w:rsidP="000465B6">
      <w:pPr>
        <w:pStyle w:val="maintext"/>
        <w:ind w:firstLine="440"/>
      </w:pPr>
    </w:p>
    <w:p w14:paraId="58CF2091" w14:textId="275B4B1D" w:rsidR="00D659D2" w:rsidRPr="004D7CB2" w:rsidRDefault="00350857" w:rsidP="00350857">
      <w:pPr>
        <w:pStyle w:val="3"/>
        <w:spacing w:after="120"/>
      </w:pPr>
      <w:r w:rsidRPr="004D7CB2">
        <w:rPr>
          <w:rFonts w:ascii="맑은 고딕" w:eastAsia="맑은 고딕" w:hAnsi="맑은 고딕" w:cs="맑은 고딕" w:hint="eastAsia"/>
        </w:rPr>
        <w:t>T</w:t>
      </w:r>
      <w:r w:rsidRPr="004D7CB2">
        <w:rPr>
          <w:rFonts w:ascii="맑은 고딕" w:eastAsia="맑은 고딕" w:hAnsi="맑은 고딕" w:cs="맑은 고딕"/>
        </w:rPr>
        <w:t>imestam</w:t>
      </w:r>
      <w:r w:rsidR="004D7CB2" w:rsidRPr="004D7CB2">
        <w:rPr>
          <w:rFonts w:ascii="맑은 고딕" w:eastAsia="맑은 고딕" w:hAnsi="맑은 고딕" w:cs="맑은 고딕" w:hint="eastAsia"/>
        </w:rPr>
        <w:t>p</w:t>
      </w:r>
      <w:r w:rsidR="004D7CB2" w:rsidRPr="004D7CB2">
        <w:rPr>
          <w:rFonts w:ascii="맑은 고딕" w:eastAsia="맑은 고딕" w:hAnsi="맑은 고딕" w:cs="맑은 고딕"/>
        </w:rPr>
        <w:t xml:space="preserve"> with Associated ID</w:t>
      </w:r>
    </w:p>
    <w:p w14:paraId="4B67D5F8" w14:textId="5AC5915A" w:rsidR="00293F41" w:rsidRDefault="00293F41" w:rsidP="00BD655C">
      <w:pPr>
        <w:pStyle w:val="maintext"/>
        <w:ind w:firstLine="440"/>
      </w:pPr>
      <w:r w:rsidRPr="00293F41">
        <w:t xml:space="preserve">When </w:t>
      </w:r>
      <w:r w:rsidR="004D7CB2">
        <w:t>the NW</w:t>
      </w:r>
      <w:r w:rsidRPr="00293F41">
        <w:t xml:space="preserve"> information such as the beam pattern changes, the </w:t>
      </w:r>
      <w:r w:rsidR="004D7CB2">
        <w:t>NW</w:t>
      </w:r>
      <w:r w:rsidRPr="00293F41">
        <w:t xml:space="preserve"> can use different Associated IDs to indicate to the UE whether the </w:t>
      </w:r>
      <w:r w:rsidR="004D7CB2">
        <w:t>NW</w:t>
      </w:r>
      <w:r w:rsidRPr="00293F41">
        <w:t xml:space="preserve"> information has </w:t>
      </w:r>
      <w:r w:rsidR="004D7CB2">
        <w:t>modified</w:t>
      </w:r>
      <w:r w:rsidRPr="00293F41">
        <w:t>. However, since the number of physical bits available to represent the Associated ID is limited, if the cell configuration changes over a long period of time, it is possible that all Associated IDs may have already been assigned, leading to a situation where a previously used Associated ID is reused.</w:t>
      </w:r>
    </w:p>
    <w:p w14:paraId="5561CF56" w14:textId="256EA78F" w:rsidR="00293F41" w:rsidRDefault="00293F41" w:rsidP="00BD655C">
      <w:pPr>
        <w:pStyle w:val="maintext"/>
        <w:ind w:firstLine="440"/>
      </w:pPr>
      <w:r w:rsidRPr="00293F41">
        <w:t xml:space="preserve">Therefore, </w:t>
      </w:r>
      <w:r w:rsidR="00350F01">
        <w:t>for</w:t>
      </w:r>
      <w:r w:rsidRPr="00293F41">
        <w:t xml:space="preserve"> the </w:t>
      </w:r>
      <w:r w:rsidR="00AE5A81">
        <w:t xml:space="preserve">proper </w:t>
      </w:r>
      <w:r w:rsidR="00350F01">
        <w:t>management</w:t>
      </w:r>
      <w:r w:rsidRPr="00293F41">
        <w:t xml:space="preserve"> of the Associated ID, additional time information (e.g., a timestamp) may be required. In other words, the UE must be able to distinguish between the configuration of </w:t>
      </w:r>
      <w:r w:rsidR="004D7CB2">
        <w:t>the NW</w:t>
      </w:r>
      <w:r w:rsidRPr="00293F41">
        <w:t xml:space="preserve"> that </w:t>
      </w:r>
      <w:r w:rsidRPr="00293F41">
        <w:lastRenderedPageBreak/>
        <w:t xml:space="preserve">operated with Associated ID ‘0’ a long time ago and the current configuration that has been newly assigned Associated ID ‘0’. If the UE cannot make this distinction, it may use data obtained under the previous Associated ID ‘0’ configuration in the training of an </w:t>
      </w:r>
      <w:r w:rsidR="004D7CB2">
        <w:t>AI/ML</w:t>
      </w:r>
      <w:r w:rsidRPr="00293F41">
        <w:t xml:space="preserve"> model, which could degrade performance during inference.</w:t>
      </w:r>
    </w:p>
    <w:p w14:paraId="58CDCB7E" w14:textId="6D92ACD0" w:rsidR="004D7CB2" w:rsidRDefault="004D7CB2" w:rsidP="00BD655C">
      <w:pPr>
        <w:pStyle w:val="maintext"/>
        <w:ind w:firstLine="440"/>
      </w:pPr>
      <w:r w:rsidRPr="004D7CB2">
        <w:t xml:space="preserve">To address this issue, the time at which the Associated ID </w:t>
      </w:r>
      <w:r w:rsidR="006E20D8">
        <w:t>was initiated</w:t>
      </w:r>
      <w:r w:rsidRPr="004D7CB2">
        <w:t xml:space="preserve"> can be provided to the UE along with the Associated ID. The UE stores both the Associated ID and the time information, and if it later receives the same Associated ID but the time information indicates a more recent start time than that of the previously stored data, it can determine that the Associated ID with the same value has been newly assigned. In such cases, the UE can discard the previously stored related data or refrain from using it for training an </w:t>
      </w:r>
      <w:r w:rsidR="00BD655C">
        <w:t>AI/ML</w:t>
      </w:r>
      <w:r w:rsidRPr="004D7CB2">
        <w:t xml:space="preserve"> model.</w:t>
      </w:r>
    </w:p>
    <w:p w14:paraId="23962313" w14:textId="3801FBFD" w:rsidR="000465B6" w:rsidRDefault="000465B6" w:rsidP="00BF1FE4">
      <w:pPr>
        <w:pStyle w:val="maintext"/>
        <w:ind w:firstLine="440"/>
        <w:rPr>
          <w:b/>
          <w:lang w:val="en-US"/>
        </w:rPr>
      </w:pPr>
    </w:p>
    <w:p w14:paraId="7CA9C39D" w14:textId="1C6E0C26" w:rsidR="00BD655C" w:rsidRPr="000465B6" w:rsidRDefault="00BD655C" w:rsidP="00BD655C">
      <w:pPr>
        <w:pStyle w:val="maintext"/>
        <w:ind w:firstLine="440"/>
        <w:rPr>
          <w:b/>
        </w:rPr>
      </w:pPr>
      <w:r w:rsidRPr="000465B6">
        <w:rPr>
          <w:rFonts w:hint="eastAsia"/>
          <w:b/>
        </w:rPr>
        <w:t>P</w:t>
      </w:r>
      <w:r w:rsidRPr="000465B6">
        <w:rPr>
          <w:b/>
        </w:rPr>
        <w:t xml:space="preserve">roposal </w:t>
      </w:r>
      <w:r w:rsidR="00AE5A81">
        <w:rPr>
          <w:b/>
        </w:rPr>
        <w:t>3</w:t>
      </w:r>
      <w:r w:rsidRPr="000465B6">
        <w:rPr>
          <w:b/>
        </w:rPr>
        <w:t xml:space="preserve">: For the UE-sided model, </w:t>
      </w:r>
      <w:r w:rsidR="005F4C1A">
        <w:rPr>
          <w:b/>
        </w:rPr>
        <w:t>support to</w:t>
      </w:r>
      <w:r w:rsidR="005F4C1A" w:rsidRPr="005F4C1A">
        <w:t xml:space="preserve"> </w:t>
      </w:r>
      <w:r w:rsidR="005F4C1A">
        <w:t>p</w:t>
      </w:r>
      <w:r w:rsidR="005F4C1A" w:rsidRPr="005F4C1A">
        <w:rPr>
          <w:b/>
        </w:rPr>
        <w:t>rovide the time information together with the Associated ID</w:t>
      </w:r>
      <w:r w:rsidRPr="000465B6">
        <w:rPr>
          <w:b/>
        </w:rPr>
        <w:t>.</w:t>
      </w:r>
    </w:p>
    <w:p w14:paraId="3F2CF7C5" w14:textId="77777777" w:rsidR="00FF415C" w:rsidRPr="00BD655C" w:rsidRDefault="00FF415C" w:rsidP="00BF1FE4">
      <w:pPr>
        <w:pStyle w:val="maintext"/>
        <w:ind w:firstLine="440"/>
        <w:rPr>
          <w:b/>
        </w:rPr>
      </w:pPr>
    </w:p>
    <w:p w14:paraId="77B0CC67" w14:textId="4ADD4CE0" w:rsidR="00036F2E" w:rsidRPr="0098421D" w:rsidRDefault="00036F2E" w:rsidP="00036F2E">
      <w:pPr>
        <w:pBdr>
          <w:bottom w:val="single" w:sz="12" w:space="1" w:color="auto"/>
        </w:pBdr>
        <w:wordWrap/>
        <w:spacing w:after="120"/>
      </w:pPr>
      <w:bookmarkStart w:id="4" w:name="_Hlk174114026"/>
    </w:p>
    <w:bookmarkEnd w:id="4"/>
    <w:p w14:paraId="771B444E" w14:textId="77777777" w:rsidR="00305F29" w:rsidRDefault="00305F29" w:rsidP="00CC7160">
      <w:pPr>
        <w:pStyle w:val="1"/>
        <w:wordWrap/>
        <w:spacing w:after="120"/>
      </w:pPr>
      <w:r>
        <w:rPr>
          <w:rFonts w:hint="eastAsia"/>
        </w:rPr>
        <w:t>Conclusion</w:t>
      </w:r>
    </w:p>
    <w:p w14:paraId="6BA8D568" w14:textId="39174CD1" w:rsidR="002F5DF7" w:rsidRDefault="002D5259" w:rsidP="00CC2961">
      <w:pPr>
        <w:pStyle w:val="maintext"/>
        <w:spacing w:line="240" w:lineRule="auto"/>
        <w:ind w:firstLine="440"/>
      </w:pPr>
      <w:r w:rsidRPr="00032080">
        <w:rPr>
          <w:rFonts w:hint="eastAsia"/>
        </w:rPr>
        <w:t>I</w:t>
      </w:r>
      <w:r w:rsidRPr="00032080">
        <w:t xml:space="preserve">n this contribution, </w:t>
      </w:r>
      <w:r w:rsidR="0031300B" w:rsidRPr="00ED24B4">
        <w:t xml:space="preserve">views on </w:t>
      </w:r>
      <w:r w:rsidR="0031300B">
        <w:t xml:space="preserve">specification support for </w:t>
      </w:r>
      <w:r w:rsidR="0031300B">
        <w:rPr>
          <w:rFonts w:hint="eastAsia"/>
        </w:rPr>
        <w:t>A</w:t>
      </w:r>
      <w:r w:rsidR="0031300B">
        <w:t xml:space="preserve">I/ML beam management </w:t>
      </w:r>
      <w:r w:rsidR="00CC2961" w:rsidRPr="00CC2961">
        <w:t>were shown and the following proposals were made:</w:t>
      </w:r>
    </w:p>
    <w:p w14:paraId="4FA35F13" w14:textId="56E8EE70" w:rsidR="00CC2961" w:rsidRDefault="00CC2961" w:rsidP="00CC2961">
      <w:pPr>
        <w:pStyle w:val="maintext"/>
        <w:spacing w:line="240" w:lineRule="auto"/>
        <w:ind w:firstLine="440"/>
        <w:rPr>
          <w:b/>
          <w:bCs/>
        </w:rPr>
      </w:pPr>
    </w:p>
    <w:p w14:paraId="4F19797C" w14:textId="77777777" w:rsidR="00AF78EE" w:rsidRPr="00597FAF" w:rsidRDefault="00AF78EE" w:rsidP="00AF78EE">
      <w:pPr>
        <w:pStyle w:val="maintext"/>
        <w:ind w:firstLine="440"/>
        <w:rPr>
          <w:b/>
        </w:rPr>
      </w:pPr>
      <w:r w:rsidRPr="00597FAF">
        <w:rPr>
          <w:rFonts w:hint="eastAsia"/>
          <w:b/>
        </w:rPr>
        <w:t>P</w:t>
      </w:r>
      <w:r w:rsidRPr="00597FAF">
        <w:rPr>
          <w:b/>
        </w:rPr>
        <w:t xml:space="preserve">roposal 1: For management of the Associated ID, additional discussions concerning this </w:t>
      </w:r>
      <w:r w:rsidRPr="00597FAF">
        <w:rPr>
          <w:rStyle w:val="maintextChar"/>
          <w:b/>
        </w:rPr>
        <w:t xml:space="preserve">similar </w:t>
      </w:r>
      <w:r w:rsidRPr="00597FAF">
        <w:rPr>
          <w:b/>
        </w:rPr>
        <w:t xml:space="preserve">property </w:t>
      </w:r>
      <w:r>
        <w:rPr>
          <w:b/>
        </w:rPr>
        <w:t>are</w:t>
      </w:r>
      <w:r w:rsidRPr="00597FAF">
        <w:rPr>
          <w:b/>
        </w:rPr>
        <w:t xml:space="preserve"> needed.</w:t>
      </w:r>
    </w:p>
    <w:p w14:paraId="43D40C52" w14:textId="0ABC2837" w:rsidR="003A558B" w:rsidRPr="00AF78EE" w:rsidRDefault="003A558B" w:rsidP="008B5536">
      <w:pPr>
        <w:pStyle w:val="maintext"/>
        <w:ind w:firstLine="440"/>
      </w:pPr>
    </w:p>
    <w:p w14:paraId="687289B1" w14:textId="77777777" w:rsidR="000A3997" w:rsidRPr="000A3997" w:rsidRDefault="000A3997" w:rsidP="000A3997">
      <w:pPr>
        <w:pStyle w:val="maintext"/>
        <w:ind w:firstLine="440"/>
        <w:rPr>
          <w:b/>
        </w:rPr>
      </w:pPr>
      <w:r w:rsidRPr="000A3997">
        <w:rPr>
          <w:rFonts w:hint="eastAsia"/>
          <w:b/>
        </w:rPr>
        <w:t>P</w:t>
      </w:r>
      <w:r w:rsidRPr="000A3997">
        <w:rPr>
          <w:b/>
        </w:rPr>
        <w:t>roposal 2: With the same Associated ID, the UE may assume one of the following</w:t>
      </w:r>
    </w:p>
    <w:p w14:paraId="0D194211" w14:textId="77777777" w:rsidR="000A3997" w:rsidRPr="000A3997" w:rsidRDefault="000A3997" w:rsidP="000A3997">
      <w:pPr>
        <w:pStyle w:val="maintext"/>
        <w:numPr>
          <w:ilvl w:val="0"/>
          <w:numId w:val="55"/>
        </w:numPr>
        <w:ind w:firstLineChars="0"/>
        <w:rPr>
          <w:b/>
        </w:rPr>
      </w:pPr>
      <w:r w:rsidRPr="000A3997">
        <w:rPr>
          <w:b/>
        </w:rPr>
        <w:t>If two resource sets in training and inference have the same number of resources, the UE may assume that the order of two resource sets are identical.</w:t>
      </w:r>
    </w:p>
    <w:p w14:paraId="1D0835D5" w14:textId="77777777" w:rsidR="000A3997" w:rsidRPr="000A3997" w:rsidRDefault="000A3997" w:rsidP="000A3997">
      <w:pPr>
        <w:pStyle w:val="maintext"/>
        <w:numPr>
          <w:ilvl w:val="0"/>
          <w:numId w:val="55"/>
        </w:numPr>
        <w:ind w:firstLineChars="0"/>
        <w:rPr>
          <w:b/>
        </w:rPr>
      </w:pPr>
      <w:r w:rsidRPr="000A3997">
        <w:rPr>
          <w:b/>
        </w:rPr>
        <w:t>If two resource sets in training and inference have different number of resources, the UE may assume that the same TCI-State information represents the same beam direction.</w:t>
      </w:r>
    </w:p>
    <w:p w14:paraId="53B0434F" w14:textId="04BA7648" w:rsidR="002D7767" w:rsidRPr="000A3997" w:rsidRDefault="002D7767" w:rsidP="008B5536">
      <w:pPr>
        <w:pStyle w:val="maintext"/>
        <w:ind w:firstLine="440"/>
        <w:rPr>
          <w:b/>
        </w:rPr>
      </w:pPr>
    </w:p>
    <w:p w14:paraId="38AB8B73" w14:textId="77777777" w:rsidR="00650502" w:rsidRPr="000465B6" w:rsidRDefault="00650502" w:rsidP="00650502">
      <w:pPr>
        <w:pStyle w:val="maintext"/>
        <w:ind w:firstLine="440"/>
        <w:rPr>
          <w:b/>
        </w:rPr>
      </w:pPr>
      <w:r w:rsidRPr="000465B6">
        <w:rPr>
          <w:rFonts w:hint="eastAsia"/>
          <w:b/>
        </w:rPr>
        <w:t>P</w:t>
      </w:r>
      <w:r w:rsidRPr="000465B6">
        <w:rPr>
          <w:b/>
        </w:rPr>
        <w:t xml:space="preserve">roposal </w:t>
      </w:r>
      <w:r>
        <w:rPr>
          <w:b/>
        </w:rPr>
        <w:t>3</w:t>
      </w:r>
      <w:r w:rsidRPr="000465B6">
        <w:rPr>
          <w:b/>
        </w:rPr>
        <w:t xml:space="preserve">: For the UE-sided model, </w:t>
      </w:r>
      <w:r>
        <w:rPr>
          <w:b/>
        </w:rPr>
        <w:t>support to</w:t>
      </w:r>
      <w:r w:rsidRPr="005F4C1A">
        <w:t xml:space="preserve"> </w:t>
      </w:r>
      <w:r>
        <w:t>p</w:t>
      </w:r>
      <w:r w:rsidRPr="005F4C1A">
        <w:rPr>
          <w:b/>
        </w:rPr>
        <w:t>rovide the time information together with the Associated ID</w:t>
      </w:r>
      <w:r w:rsidRPr="000465B6">
        <w:rPr>
          <w:b/>
        </w:rPr>
        <w:t>.</w:t>
      </w:r>
    </w:p>
    <w:p w14:paraId="4B4A814B" w14:textId="044EF5D0" w:rsidR="004C6FD3" w:rsidRPr="00650502" w:rsidRDefault="004C6FD3" w:rsidP="008B5536">
      <w:pPr>
        <w:pStyle w:val="maintext"/>
        <w:ind w:firstLine="440"/>
        <w:rPr>
          <w:b/>
        </w:rPr>
      </w:pPr>
    </w:p>
    <w:p w14:paraId="4A758F63" w14:textId="77777777" w:rsidR="00CF5D0D" w:rsidRPr="00F35474" w:rsidRDefault="00CF5D0D" w:rsidP="00CC7160">
      <w:pPr>
        <w:pBdr>
          <w:bottom w:val="single" w:sz="12" w:space="1" w:color="auto"/>
        </w:pBdr>
        <w:wordWrap/>
        <w:spacing w:after="120"/>
        <w:rPr>
          <w:lang w:val="en-GB"/>
        </w:rPr>
      </w:pPr>
    </w:p>
    <w:p w14:paraId="3C2E4989" w14:textId="77777777" w:rsidR="0058121D" w:rsidRDefault="0058121D" w:rsidP="00CC7160">
      <w:pPr>
        <w:pStyle w:val="1"/>
        <w:numPr>
          <w:ilvl w:val="0"/>
          <w:numId w:val="0"/>
        </w:numPr>
        <w:wordWrap/>
        <w:spacing w:after="120"/>
        <w:ind w:left="425" w:hanging="425"/>
      </w:pPr>
      <w:r w:rsidRPr="0058121D">
        <w:t>References</w:t>
      </w:r>
    </w:p>
    <w:p w14:paraId="51A4E617" w14:textId="52F18BED" w:rsidR="003F11CF" w:rsidRDefault="003F11CF" w:rsidP="00ED4043">
      <w:pPr>
        <w:pStyle w:val="a9"/>
        <w:widowControl/>
        <w:numPr>
          <w:ilvl w:val="0"/>
          <w:numId w:val="2"/>
        </w:numPr>
        <w:wordWrap/>
        <w:autoSpaceDE/>
        <w:autoSpaceDN/>
        <w:spacing w:afterLines="0" w:after="160" w:line="259" w:lineRule="auto"/>
        <w:ind w:leftChars="0"/>
      </w:pPr>
      <w:bookmarkStart w:id="5" w:name="_Ref94002833"/>
      <w:bookmarkEnd w:id="5"/>
      <w:r w:rsidRPr="00541382">
        <w:t>RP-23</w:t>
      </w:r>
      <w:r>
        <w:t>4039</w:t>
      </w:r>
      <w:r w:rsidRPr="00541382">
        <w:t>, “</w:t>
      </w:r>
      <w:r w:rsidRPr="00260986">
        <w:t>New WID on Artificial Intelligence (AI)/Machine Learning (ML) for NR Air Interface</w:t>
      </w:r>
      <w:r w:rsidRPr="00541382">
        <w:t>”, Qualcomm</w:t>
      </w:r>
      <w:r>
        <w:t>, 3GPP RAN #102, December 2023</w:t>
      </w:r>
      <w:r w:rsidR="000F2BDF">
        <w:t>.</w:t>
      </w:r>
    </w:p>
    <w:p w14:paraId="422EC789" w14:textId="0C54EEE9" w:rsidR="00A759F9" w:rsidRDefault="00A759F9" w:rsidP="00A759F9">
      <w:pPr>
        <w:pStyle w:val="a9"/>
        <w:widowControl/>
        <w:numPr>
          <w:ilvl w:val="0"/>
          <w:numId w:val="2"/>
        </w:numPr>
        <w:wordWrap/>
        <w:autoSpaceDE/>
        <w:autoSpaceDN/>
        <w:spacing w:afterLines="0" w:after="160" w:line="259" w:lineRule="auto"/>
        <w:ind w:leftChars="0"/>
      </w:pPr>
      <w:r>
        <w:t>3</w:t>
      </w:r>
      <w:r>
        <w:rPr>
          <w:rFonts w:hint="eastAsia"/>
        </w:rPr>
        <w:t>G</w:t>
      </w:r>
      <w:r>
        <w:t xml:space="preserve">PP RAN1, </w:t>
      </w:r>
      <w:r w:rsidRPr="000F22AF">
        <w:t>Chair’s Notes</w:t>
      </w:r>
      <w:r>
        <w:t xml:space="preserve">, </w:t>
      </w:r>
      <w:r w:rsidRPr="00AE43A5">
        <w:t>3GPP RAN WG1 #11</w:t>
      </w:r>
      <w:r>
        <w:t>6bis</w:t>
      </w:r>
      <w:r w:rsidRPr="00AE43A5">
        <w:t xml:space="preserve">, </w:t>
      </w:r>
      <w:r>
        <w:t xml:space="preserve">April </w:t>
      </w:r>
      <w:r w:rsidRPr="00AE43A5">
        <w:t>202</w:t>
      </w:r>
      <w:r>
        <w:t>4</w:t>
      </w:r>
      <w:r w:rsidR="000F2BDF">
        <w:t>.</w:t>
      </w:r>
    </w:p>
    <w:p w14:paraId="1CAC7AEB" w14:textId="1008F0FA" w:rsidR="00326934" w:rsidRDefault="00F1612B" w:rsidP="00ED4043">
      <w:pPr>
        <w:pStyle w:val="a9"/>
        <w:widowControl/>
        <w:numPr>
          <w:ilvl w:val="0"/>
          <w:numId w:val="2"/>
        </w:numPr>
        <w:wordWrap/>
        <w:autoSpaceDE/>
        <w:autoSpaceDN/>
        <w:spacing w:afterLines="0" w:after="160" w:line="259" w:lineRule="auto"/>
        <w:ind w:leftChars="0"/>
      </w:pPr>
      <w:r>
        <w:t>3</w:t>
      </w:r>
      <w:r>
        <w:rPr>
          <w:rFonts w:hint="eastAsia"/>
        </w:rPr>
        <w:t>G</w:t>
      </w:r>
      <w:r>
        <w:t xml:space="preserve">PP RAN1, </w:t>
      </w:r>
      <w:r w:rsidRPr="000F22AF">
        <w:t>Chair’s Notes</w:t>
      </w:r>
      <w:r>
        <w:t xml:space="preserve">, </w:t>
      </w:r>
      <w:r w:rsidRPr="00AE43A5">
        <w:t>3GPP RAN WG1 #11</w:t>
      </w:r>
      <w:r>
        <w:t>8</w:t>
      </w:r>
      <w:r w:rsidR="00C94A1F">
        <w:t>,</w:t>
      </w:r>
      <w:r>
        <w:t xml:space="preserve"> August 2024</w:t>
      </w:r>
      <w:r w:rsidR="000F2BDF">
        <w:t>.</w:t>
      </w:r>
    </w:p>
    <w:p w14:paraId="0FF40491" w14:textId="76AF88AE" w:rsidR="0046275B" w:rsidRDefault="0046275B" w:rsidP="00ED4043">
      <w:pPr>
        <w:pStyle w:val="a9"/>
        <w:widowControl/>
        <w:numPr>
          <w:ilvl w:val="0"/>
          <w:numId w:val="2"/>
        </w:numPr>
        <w:wordWrap/>
        <w:autoSpaceDE/>
        <w:autoSpaceDN/>
        <w:spacing w:afterLines="0" w:after="160" w:line="259" w:lineRule="auto"/>
        <w:ind w:leftChars="0"/>
      </w:pPr>
      <w:r>
        <w:t>3</w:t>
      </w:r>
      <w:r>
        <w:rPr>
          <w:rFonts w:hint="eastAsia"/>
        </w:rPr>
        <w:t>G</w:t>
      </w:r>
      <w:r>
        <w:t xml:space="preserve">PP RAN1, </w:t>
      </w:r>
      <w:r w:rsidRPr="000F22AF">
        <w:t>Chair’s Notes</w:t>
      </w:r>
      <w:r>
        <w:t xml:space="preserve">, </w:t>
      </w:r>
      <w:r w:rsidRPr="00AE43A5">
        <w:t>3GPP RAN WG1 #1</w:t>
      </w:r>
      <w:r>
        <w:t xml:space="preserve">20, </w:t>
      </w:r>
      <w:r>
        <w:rPr>
          <w:rFonts w:hint="eastAsia"/>
        </w:rPr>
        <w:t>F</w:t>
      </w:r>
      <w:r>
        <w:t>ebruary 2025.</w:t>
      </w:r>
    </w:p>
    <w:p w14:paraId="5A66570D" w14:textId="2FDEBCAA" w:rsidR="007845FE" w:rsidRDefault="000758AB" w:rsidP="00D651F4">
      <w:pPr>
        <w:pStyle w:val="a9"/>
        <w:widowControl/>
        <w:numPr>
          <w:ilvl w:val="0"/>
          <w:numId w:val="2"/>
        </w:numPr>
        <w:wordWrap/>
        <w:autoSpaceDE/>
        <w:autoSpaceDN/>
        <w:spacing w:afterLines="0" w:after="160" w:line="259" w:lineRule="auto"/>
        <w:ind w:leftChars="0"/>
      </w:pPr>
      <w:r>
        <w:rPr>
          <w:rFonts w:hint="eastAsia"/>
        </w:rPr>
        <w:t>R</w:t>
      </w:r>
      <w:r>
        <w:t>1-2504992, “</w:t>
      </w:r>
      <w:r w:rsidRPr="000758AB">
        <w:t>Introduction of AI/ML beam prediction</w:t>
      </w:r>
      <w:r>
        <w:t>”, Nokia, 3GGP RAN WG1 #121, May 2025.</w:t>
      </w:r>
    </w:p>
    <w:p w14:paraId="0EF89496" w14:textId="77777777" w:rsidR="00176A27" w:rsidRPr="00A04356" w:rsidRDefault="00176A27" w:rsidP="00176A27">
      <w:pPr>
        <w:widowControl/>
        <w:wordWrap/>
        <w:autoSpaceDE/>
        <w:autoSpaceDN/>
        <w:spacing w:afterLines="0" w:after="160" w:line="259" w:lineRule="auto"/>
      </w:pPr>
    </w:p>
    <w:sectPr w:rsidR="00176A27" w:rsidRPr="00A04356" w:rsidSect="00974C3A">
      <w:headerReference w:type="even" r:id="rId9"/>
      <w:headerReference w:type="default" r:id="rId10"/>
      <w:footerReference w:type="even" r:id="rId11"/>
      <w:footerReference w:type="default" r:id="rId12"/>
      <w:headerReference w:type="first" r:id="rId13"/>
      <w:footerReference w:type="first" r:id="rId1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80E8C" w14:textId="77777777" w:rsidR="00C87B0A" w:rsidRDefault="00C87B0A" w:rsidP="00334902">
      <w:pPr>
        <w:spacing w:after="120"/>
      </w:pPr>
      <w:r>
        <w:separator/>
      </w:r>
    </w:p>
  </w:endnote>
  <w:endnote w:type="continuationSeparator" w:id="0">
    <w:p w14:paraId="39AFD13B" w14:textId="77777777" w:rsidR="00C87B0A" w:rsidRDefault="00C87B0A"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892E3F" w:rsidRDefault="00892E3F">
    <w:pPr>
      <w:pStyle w:val="a7"/>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892E3F" w:rsidRPr="006A7292" w:rsidRDefault="00892E3F">
        <w:pPr>
          <w:pStyle w:val="a7"/>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892E3F" w:rsidRPr="006A7292" w:rsidRDefault="00892E3F">
    <w:pPr>
      <w:pStyle w:val="a7"/>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892E3F" w:rsidRDefault="00892E3F">
    <w:pPr>
      <w:pStyle w:val="a7"/>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827B3" w14:textId="77777777" w:rsidR="00C87B0A" w:rsidRDefault="00C87B0A" w:rsidP="00334902">
      <w:pPr>
        <w:spacing w:after="120"/>
      </w:pPr>
      <w:r>
        <w:separator/>
      </w:r>
    </w:p>
  </w:footnote>
  <w:footnote w:type="continuationSeparator" w:id="0">
    <w:p w14:paraId="2F6F3B8E" w14:textId="77777777" w:rsidR="00C87B0A" w:rsidRDefault="00C87B0A"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892E3F" w:rsidRDefault="00892E3F">
    <w:pPr>
      <w:pStyle w:val="a6"/>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892E3F" w:rsidRDefault="00892E3F">
    <w:pPr>
      <w:pStyle w:val="a6"/>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892E3F" w:rsidRDefault="00892E3F">
    <w:pPr>
      <w:pStyle w:val="a6"/>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FFFFF83"/>
    <w:lvl w:ilvl="0">
      <w:start w:val="1"/>
      <w:numFmt w:val="bullet"/>
      <w:pStyle w:val="2"/>
      <w:lvlText w:val=""/>
      <w:lvlJc w:val="left"/>
      <w:pPr>
        <w:tabs>
          <w:tab w:val="left" w:pos="643"/>
        </w:tabs>
        <w:ind w:left="643"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4432463"/>
    <w:multiLevelType w:val="hybridMultilevel"/>
    <w:tmpl w:val="57FCF8F0"/>
    <w:styleLink w:val="a"/>
    <w:lvl w:ilvl="0" w:tplc="C1FC6990">
      <w:start w:val="1"/>
      <w:numFmt w:val="bullet"/>
      <w:lvlText w:val="-"/>
      <w:lvlJc w:val="left"/>
      <w:pPr>
        <w:ind w:left="189" w:hanging="189"/>
      </w:pPr>
      <w:rPr>
        <w:rFonts w:hAnsi="Arial Unicode MS"/>
        <w:caps w:val="0"/>
        <w:smallCaps w:val="0"/>
        <w:strike w:val="0"/>
        <w:dstrike w:val="0"/>
        <w:outline w:val="0"/>
        <w:emboss w:val="0"/>
        <w:imprint w:val="0"/>
        <w:spacing w:val="0"/>
        <w:w w:val="100"/>
        <w:kern w:val="0"/>
        <w:position w:val="0"/>
        <w:highlight w:val="none"/>
        <w:vertAlign w:val="baseline"/>
      </w:rPr>
    </w:lvl>
    <w:lvl w:ilvl="1" w:tplc="469C5DFE">
      <w:start w:val="1"/>
      <w:numFmt w:val="bullet"/>
      <w:lvlText w:val="-"/>
      <w:lvlJc w:val="left"/>
      <w:pPr>
        <w:ind w:left="78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54325AA6">
      <w:start w:val="1"/>
      <w:numFmt w:val="bullet"/>
      <w:lvlText w:val="-"/>
      <w:lvlJc w:val="left"/>
      <w:pPr>
        <w:ind w:left="1389" w:hanging="189"/>
      </w:pPr>
      <w:rPr>
        <w:rFonts w:hAnsi="Arial Unicode MS"/>
        <w:caps w:val="0"/>
        <w:smallCaps w:val="0"/>
        <w:strike w:val="0"/>
        <w:dstrike w:val="0"/>
        <w:outline w:val="0"/>
        <w:emboss w:val="0"/>
        <w:imprint w:val="0"/>
        <w:spacing w:val="0"/>
        <w:w w:val="100"/>
        <w:kern w:val="0"/>
        <w:position w:val="0"/>
        <w:highlight w:val="none"/>
        <w:vertAlign w:val="baseline"/>
      </w:rPr>
    </w:lvl>
    <w:lvl w:ilvl="3" w:tplc="E8BE7FAC">
      <w:start w:val="1"/>
      <w:numFmt w:val="bullet"/>
      <w:lvlText w:val="-"/>
      <w:lvlJc w:val="left"/>
      <w:pPr>
        <w:ind w:left="1989" w:hanging="189"/>
      </w:pPr>
      <w:rPr>
        <w:rFonts w:hAnsi="Arial Unicode MS"/>
        <w:caps w:val="0"/>
        <w:smallCaps w:val="0"/>
        <w:strike w:val="0"/>
        <w:dstrike w:val="0"/>
        <w:outline w:val="0"/>
        <w:emboss w:val="0"/>
        <w:imprint w:val="0"/>
        <w:spacing w:val="0"/>
        <w:w w:val="100"/>
        <w:kern w:val="0"/>
        <w:position w:val="0"/>
        <w:highlight w:val="none"/>
        <w:vertAlign w:val="baseline"/>
      </w:rPr>
    </w:lvl>
    <w:lvl w:ilvl="4" w:tplc="81203C88">
      <w:start w:val="1"/>
      <w:numFmt w:val="bullet"/>
      <w:lvlText w:val="-"/>
      <w:lvlJc w:val="left"/>
      <w:pPr>
        <w:ind w:left="2589" w:hanging="189"/>
      </w:pPr>
      <w:rPr>
        <w:rFonts w:hAnsi="Arial Unicode MS"/>
        <w:caps w:val="0"/>
        <w:smallCaps w:val="0"/>
        <w:strike w:val="0"/>
        <w:dstrike w:val="0"/>
        <w:outline w:val="0"/>
        <w:emboss w:val="0"/>
        <w:imprint w:val="0"/>
        <w:spacing w:val="0"/>
        <w:w w:val="100"/>
        <w:kern w:val="0"/>
        <w:position w:val="0"/>
        <w:highlight w:val="none"/>
        <w:vertAlign w:val="baseline"/>
      </w:rPr>
    </w:lvl>
    <w:lvl w:ilvl="5" w:tplc="994A420C">
      <w:start w:val="1"/>
      <w:numFmt w:val="bullet"/>
      <w:lvlText w:val="-"/>
      <w:lvlJc w:val="left"/>
      <w:pPr>
        <w:ind w:left="3189" w:hanging="189"/>
      </w:pPr>
      <w:rPr>
        <w:rFonts w:hAnsi="Arial Unicode MS"/>
        <w:caps w:val="0"/>
        <w:smallCaps w:val="0"/>
        <w:strike w:val="0"/>
        <w:dstrike w:val="0"/>
        <w:outline w:val="0"/>
        <w:emboss w:val="0"/>
        <w:imprint w:val="0"/>
        <w:spacing w:val="0"/>
        <w:w w:val="100"/>
        <w:kern w:val="0"/>
        <w:position w:val="0"/>
        <w:highlight w:val="none"/>
        <w:vertAlign w:val="baseline"/>
      </w:rPr>
    </w:lvl>
    <w:lvl w:ilvl="6" w:tplc="322A06C0">
      <w:start w:val="1"/>
      <w:numFmt w:val="bullet"/>
      <w:lvlText w:val="-"/>
      <w:lvlJc w:val="left"/>
      <w:pPr>
        <w:ind w:left="3789" w:hanging="189"/>
      </w:pPr>
      <w:rPr>
        <w:rFonts w:hAnsi="Arial Unicode MS"/>
        <w:caps w:val="0"/>
        <w:smallCaps w:val="0"/>
        <w:strike w:val="0"/>
        <w:dstrike w:val="0"/>
        <w:outline w:val="0"/>
        <w:emboss w:val="0"/>
        <w:imprint w:val="0"/>
        <w:spacing w:val="0"/>
        <w:w w:val="100"/>
        <w:kern w:val="0"/>
        <w:position w:val="0"/>
        <w:highlight w:val="none"/>
        <w:vertAlign w:val="baseline"/>
      </w:rPr>
    </w:lvl>
    <w:lvl w:ilvl="7" w:tplc="6862F1D0">
      <w:start w:val="1"/>
      <w:numFmt w:val="bullet"/>
      <w:lvlText w:val="-"/>
      <w:lvlJc w:val="left"/>
      <w:pPr>
        <w:ind w:left="4389" w:hanging="189"/>
      </w:pPr>
      <w:rPr>
        <w:rFonts w:hAnsi="Arial Unicode MS"/>
        <w:caps w:val="0"/>
        <w:smallCaps w:val="0"/>
        <w:strike w:val="0"/>
        <w:dstrike w:val="0"/>
        <w:outline w:val="0"/>
        <w:emboss w:val="0"/>
        <w:imprint w:val="0"/>
        <w:spacing w:val="0"/>
        <w:w w:val="100"/>
        <w:kern w:val="0"/>
        <w:position w:val="0"/>
        <w:highlight w:val="none"/>
        <w:vertAlign w:val="baseline"/>
      </w:rPr>
    </w:lvl>
    <w:lvl w:ilvl="8" w:tplc="722A15BE">
      <w:start w:val="1"/>
      <w:numFmt w:val="bullet"/>
      <w:lvlText w:val="-"/>
      <w:lvlJc w:val="left"/>
      <w:pPr>
        <w:ind w:left="4989" w:hanging="1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4D21CA2"/>
    <w:multiLevelType w:val="hybridMultilevel"/>
    <w:tmpl w:val="50043D3A"/>
    <w:lvl w:ilvl="0" w:tplc="BD1A1386">
      <w:numFmt w:val="bullet"/>
      <w:lvlText w:val=""/>
      <w:lvlJc w:val="left"/>
      <w:pPr>
        <w:ind w:left="800" w:hanging="360"/>
      </w:pPr>
      <w:rPr>
        <w:rFonts w:ascii="Wingdings" w:eastAsia="맑은 고딕" w:hAnsi="Wingdings" w:cs="바탕"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5" w15:restartNumberingAfterBreak="0">
    <w:nsid w:val="060D3FFB"/>
    <w:multiLevelType w:val="hybridMultilevel"/>
    <w:tmpl w:val="B75002C6"/>
    <w:lvl w:ilvl="0" w:tplc="C24A0C58">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D27F4C"/>
    <w:multiLevelType w:val="hybridMultilevel"/>
    <w:tmpl w:val="B23E8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426567"/>
    <w:multiLevelType w:val="hybridMultilevel"/>
    <w:tmpl w:val="9BF0BFF8"/>
    <w:lvl w:ilvl="0" w:tplc="07F24AC6">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12FB5596"/>
    <w:multiLevelType w:val="multilevel"/>
    <w:tmpl w:val="12FB55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F427C"/>
    <w:multiLevelType w:val="multilevel"/>
    <w:tmpl w:val="846EE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A20B9"/>
    <w:multiLevelType w:val="hybridMultilevel"/>
    <w:tmpl w:val="91B69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3EF4824C">
      <w:numFmt w:val="bullet"/>
      <w:lvlText w:val=""/>
      <w:lvlJc w:val="left"/>
      <w:pPr>
        <w:ind w:left="3600" w:hanging="360"/>
      </w:pPr>
      <w:rPr>
        <w:rFonts w:ascii="Wingdings" w:eastAsia="바탕" w:hAnsi="Wingdings"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0094073"/>
    <w:multiLevelType w:val="multilevel"/>
    <w:tmpl w:val="2009407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6F42066"/>
    <w:multiLevelType w:val="hybridMultilevel"/>
    <w:tmpl w:val="6BE6C3D8"/>
    <w:lvl w:ilvl="0" w:tplc="CCB01A26">
      <w:start w:val="1"/>
      <w:numFmt w:val="bullet"/>
      <w:lvlText w:val=""/>
      <w:lvlJc w:val="left"/>
      <w:pPr>
        <w:ind w:left="1160" w:hanging="360"/>
      </w:pPr>
      <w:rPr>
        <w:rFonts w:ascii="Wingdings" w:eastAsia="맑은 고딕" w:hAnsi="Wingdings" w:cs="바탕"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8" w15:restartNumberingAfterBreak="0">
    <w:nsid w:val="2779001C"/>
    <w:multiLevelType w:val="hybridMultilevel"/>
    <w:tmpl w:val="BE1E0E00"/>
    <w:lvl w:ilvl="0" w:tplc="99724F46">
      <w:numFmt w:val="bullet"/>
      <w:lvlText w:val=""/>
      <w:lvlJc w:val="left"/>
      <w:pPr>
        <w:ind w:left="800" w:hanging="360"/>
      </w:pPr>
      <w:rPr>
        <w:rFonts w:ascii="Wingdings" w:eastAsia="맑은 고딕" w:hAnsi="Wingdings" w:cs="바탕" w:hint="default"/>
      </w:rPr>
    </w:lvl>
    <w:lvl w:ilvl="1" w:tplc="04090003" w:tentative="1">
      <w:start w:val="1"/>
      <w:numFmt w:val="bullet"/>
      <w:lvlText w:val=""/>
      <w:lvlJc w:val="left"/>
      <w:pPr>
        <w:ind w:left="1240" w:hanging="400"/>
      </w:pPr>
      <w:rPr>
        <w:rFonts w:ascii="Wingdings" w:hAnsi="Wingdings" w:hint="default"/>
      </w:rPr>
    </w:lvl>
    <w:lvl w:ilvl="2" w:tplc="04090005" w:tentative="1">
      <w:start w:val="1"/>
      <w:numFmt w:val="bullet"/>
      <w:lvlText w:val=""/>
      <w:lvlJc w:val="left"/>
      <w:pPr>
        <w:ind w:left="1640" w:hanging="400"/>
      </w:pPr>
      <w:rPr>
        <w:rFonts w:ascii="Wingdings" w:hAnsi="Wingdings" w:hint="default"/>
      </w:rPr>
    </w:lvl>
    <w:lvl w:ilvl="3" w:tplc="04090001" w:tentative="1">
      <w:start w:val="1"/>
      <w:numFmt w:val="bullet"/>
      <w:lvlText w:val=""/>
      <w:lvlJc w:val="left"/>
      <w:pPr>
        <w:ind w:left="2040" w:hanging="400"/>
      </w:pPr>
      <w:rPr>
        <w:rFonts w:ascii="Wingdings" w:hAnsi="Wingdings" w:hint="default"/>
      </w:rPr>
    </w:lvl>
    <w:lvl w:ilvl="4" w:tplc="04090003" w:tentative="1">
      <w:start w:val="1"/>
      <w:numFmt w:val="bullet"/>
      <w:lvlText w:val=""/>
      <w:lvlJc w:val="left"/>
      <w:pPr>
        <w:ind w:left="2440" w:hanging="400"/>
      </w:pPr>
      <w:rPr>
        <w:rFonts w:ascii="Wingdings" w:hAnsi="Wingdings" w:hint="default"/>
      </w:rPr>
    </w:lvl>
    <w:lvl w:ilvl="5" w:tplc="04090005" w:tentative="1">
      <w:start w:val="1"/>
      <w:numFmt w:val="bullet"/>
      <w:lvlText w:val=""/>
      <w:lvlJc w:val="left"/>
      <w:pPr>
        <w:ind w:left="2840" w:hanging="400"/>
      </w:pPr>
      <w:rPr>
        <w:rFonts w:ascii="Wingdings" w:hAnsi="Wingdings" w:hint="default"/>
      </w:rPr>
    </w:lvl>
    <w:lvl w:ilvl="6" w:tplc="04090001" w:tentative="1">
      <w:start w:val="1"/>
      <w:numFmt w:val="bullet"/>
      <w:lvlText w:val=""/>
      <w:lvlJc w:val="left"/>
      <w:pPr>
        <w:ind w:left="3240" w:hanging="400"/>
      </w:pPr>
      <w:rPr>
        <w:rFonts w:ascii="Wingdings" w:hAnsi="Wingdings" w:hint="default"/>
      </w:rPr>
    </w:lvl>
    <w:lvl w:ilvl="7" w:tplc="04090003" w:tentative="1">
      <w:start w:val="1"/>
      <w:numFmt w:val="bullet"/>
      <w:lvlText w:val=""/>
      <w:lvlJc w:val="left"/>
      <w:pPr>
        <w:ind w:left="3640" w:hanging="400"/>
      </w:pPr>
      <w:rPr>
        <w:rFonts w:ascii="Wingdings" w:hAnsi="Wingdings" w:hint="default"/>
      </w:rPr>
    </w:lvl>
    <w:lvl w:ilvl="8" w:tplc="04090005" w:tentative="1">
      <w:start w:val="1"/>
      <w:numFmt w:val="bullet"/>
      <w:lvlText w:val=""/>
      <w:lvlJc w:val="left"/>
      <w:pPr>
        <w:ind w:left="4040" w:hanging="400"/>
      </w:pPr>
      <w:rPr>
        <w:rFonts w:ascii="Wingdings" w:hAnsi="Wingdings" w:hint="default"/>
      </w:rPr>
    </w:lvl>
  </w:abstractNum>
  <w:abstractNum w:abstractNumId="19"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DC86A34"/>
    <w:multiLevelType w:val="multilevel"/>
    <w:tmpl w:val="3DC86A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3001505"/>
    <w:multiLevelType w:val="multilevel"/>
    <w:tmpl w:val="B85E756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81E5F71"/>
    <w:multiLevelType w:val="multilevel"/>
    <w:tmpl w:val="481E5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2"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3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710B3F"/>
    <w:multiLevelType w:val="hybridMultilevel"/>
    <w:tmpl w:val="CAE07978"/>
    <w:lvl w:ilvl="0" w:tplc="D23AA45C">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E9C3E23"/>
    <w:multiLevelType w:val="multilevel"/>
    <w:tmpl w:val="5E9C3E23"/>
    <w:lvl w:ilvl="0">
      <w:start w:val="1"/>
      <w:numFmt w:val="bullet"/>
      <w:pStyle w:val="a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83F0E1F"/>
    <w:multiLevelType w:val="multilevel"/>
    <w:tmpl w:val="683F0E1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1833B5"/>
    <w:multiLevelType w:val="multilevel"/>
    <w:tmpl w:val="6B1833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0"/>
      <w:lvlText w:val="%1.%2"/>
      <w:lvlJc w:val="left"/>
      <w:pPr>
        <w:ind w:left="567" w:hanging="567"/>
      </w:pPr>
      <w:rPr>
        <w:rFonts w:hint="eastAsia"/>
      </w:rPr>
    </w:lvl>
    <w:lvl w:ilvl="2">
      <w:start w:val="1"/>
      <w:numFmt w:val="decimal"/>
      <w:pStyle w:val="3"/>
      <w:lvlText w:val="%1.%2.%3"/>
      <w:lvlJc w:val="left"/>
      <w:pPr>
        <w:ind w:left="2693"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8"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1" w15:restartNumberingAfterBreak="0">
    <w:nsid w:val="6F97507C"/>
    <w:multiLevelType w:val="multilevel"/>
    <w:tmpl w:val="8404F4F6"/>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2700DC9"/>
    <w:multiLevelType w:val="multilevel"/>
    <w:tmpl w:val="72700DC9"/>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3" w15:restartNumberingAfterBreak="0">
    <w:nsid w:val="75EE7381"/>
    <w:multiLevelType w:val="hybridMultilevel"/>
    <w:tmpl w:val="CCE88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7"/>
  </w:num>
  <w:num w:numId="2">
    <w:abstractNumId w:val="2"/>
  </w:num>
  <w:num w:numId="3">
    <w:abstractNumId w:val="5"/>
  </w:num>
  <w:num w:numId="4">
    <w:abstractNumId w:val="54"/>
  </w:num>
  <w:num w:numId="5">
    <w:abstractNumId w:val="1"/>
  </w:num>
  <w:num w:numId="6">
    <w:abstractNumId w:val="25"/>
  </w:num>
  <w:num w:numId="7">
    <w:abstractNumId w:val="3"/>
  </w:num>
  <w:num w:numId="8">
    <w:abstractNumId w:val="38"/>
  </w:num>
  <w:num w:numId="9">
    <w:abstractNumId w:val="49"/>
  </w:num>
  <w:num w:numId="10">
    <w:abstractNumId w:val="43"/>
  </w:num>
  <w:num w:numId="11">
    <w:abstractNumId w:val="34"/>
  </w:num>
  <w:num w:numId="12">
    <w:abstractNumId w:val="12"/>
  </w:num>
  <w:num w:numId="13">
    <w:abstractNumId w:val="28"/>
  </w:num>
  <w:num w:numId="14">
    <w:abstractNumId w:val="19"/>
  </w:num>
  <w:num w:numId="15">
    <w:abstractNumId w:val="33"/>
  </w:num>
  <w:num w:numId="16">
    <w:abstractNumId w:val="23"/>
  </w:num>
  <w:num w:numId="17">
    <w:abstractNumId w:val="6"/>
  </w:num>
  <w:num w:numId="18">
    <w:abstractNumId w:val="45"/>
  </w:num>
  <w:num w:numId="19">
    <w:abstractNumId w:val="31"/>
  </w:num>
  <w:num w:numId="20">
    <w:abstractNumId w:val="9"/>
  </w:num>
  <w:num w:numId="21">
    <w:abstractNumId w:val="21"/>
  </w:num>
  <w:num w:numId="22">
    <w:abstractNumId w:val="20"/>
  </w:num>
  <w:num w:numId="23">
    <w:abstractNumId w:val="17"/>
  </w:num>
  <w:num w:numId="24">
    <w:abstractNumId w:val="30"/>
  </w:num>
  <w:num w:numId="25">
    <w:abstractNumId w:val="32"/>
  </w:num>
  <w:num w:numId="26">
    <w:abstractNumId w:val="14"/>
  </w:num>
  <w:num w:numId="27">
    <w:abstractNumId w:val="0"/>
  </w:num>
  <w:num w:numId="28">
    <w:abstractNumId w:val="22"/>
  </w:num>
  <w:num w:numId="29">
    <w:abstractNumId w:val="42"/>
  </w:num>
  <w:num w:numId="30">
    <w:abstractNumId w:val="13"/>
  </w:num>
  <w:num w:numId="31">
    <w:abstractNumId w:val="16"/>
  </w:num>
  <w:num w:numId="32">
    <w:abstractNumId w:val="36"/>
  </w:num>
  <w:num w:numId="33">
    <w:abstractNumId w:val="46"/>
  </w:num>
  <w:num w:numId="34">
    <w:abstractNumId w:val="11"/>
  </w:num>
  <w:num w:numId="35">
    <w:abstractNumId w:val="40"/>
  </w:num>
  <w:num w:numId="36">
    <w:abstractNumId w:val="24"/>
  </w:num>
  <w:num w:numId="37">
    <w:abstractNumId w:val="7"/>
  </w:num>
  <w:num w:numId="38">
    <w:abstractNumId w:val="29"/>
  </w:num>
  <w:num w:numId="39">
    <w:abstractNumId w:val="35"/>
  </w:num>
  <w:num w:numId="40">
    <w:abstractNumId w:val="37"/>
  </w:num>
  <w:num w:numId="41">
    <w:abstractNumId w:val="44"/>
  </w:num>
  <w:num w:numId="42">
    <w:abstractNumId w:val="41"/>
  </w:num>
  <w:num w:numId="43">
    <w:abstractNumId w:val="53"/>
  </w:num>
  <w:num w:numId="44">
    <w:abstractNumId w:val="39"/>
  </w:num>
  <w:num w:numId="45">
    <w:abstractNumId w:val="8"/>
  </w:num>
  <w:num w:numId="46">
    <w:abstractNumId w:val="51"/>
  </w:num>
  <w:num w:numId="47">
    <w:abstractNumId w:val="15"/>
  </w:num>
  <w:num w:numId="48">
    <w:abstractNumId w:val="10"/>
  </w:num>
  <w:num w:numId="49">
    <w:abstractNumId w:val="52"/>
  </w:num>
  <w:num w:numId="50">
    <w:abstractNumId w:val="26"/>
  </w:num>
  <w:num w:numId="51">
    <w:abstractNumId w:val="48"/>
  </w:num>
  <w:num w:numId="52">
    <w:abstractNumId w:val="27"/>
  </w:num>
  <w:num w:numId="53">
    <w:abstractNumId w:val="50"/>
  </w:num>
  <w:num w:numId="54">
    <w:abstractNumId w:val="4"/>
  </w:num>
  <w:num w:numId="55">
    <w:abstractNumId w:val="1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en-GB" w:vendorID="64" w:dllVersion="0" w:nlCheck="1" w:checkStyle="0"/>
  <w:activeWritingStyle w:appName="MSWord" w:lang="en-US" w:vendorID="64" w:dllVersion="0" w:nlCheck="1" w:checkStyle="0"/>
  <w:proofState w:grammar="clean"/>
  <w:defaultTabStop w:val="800"/>
  <w:drawingGridHorizontalSpacing w:val="14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09F0"/>
    <w:rsid w:val="00000CB7"/>
    <w:rsid w:val="00000F9A"/>
    <w:rsid w:val="000015EF"/>
    <w:rsid w:val="00001619"/>
    <w:rsid w:val="00002159"/>
    <w:rsid w:val="0000241B"/>
    <w:rsid w:val="00002AF8"/>
    <w:rsid w:val="00002C80"/>
    <w:rsid w:val="00002FDE"/>
    <w:rsid w:val="0000307F"/>
    <w:rsid w:val="00003149"/>
    <w:rsid w:val="0000328A"/>
    <w:rsid w:val="0000376C"/>
    <w:rsid w:val="00004C87"/>
    <w:rsid w:val="000050EA"/>
    <w:rsid w:val="000055B7"/>
    <w:rsid w:val="000057D7"/>
    <w:rsid w:val="00006272"/>
    <w:rsid w:val="00006680"/>
    <w:rsid w:val="00006915"/>
    <w:rsid w:val="000070CD"/>
    <w:rsid w:val="00007735"/>
    <w:rsid w:val="00007A46"/>
    <w:rsid w:val="00007C35"/>
    <w:rsid w:val="00010F03"/>
    <w:rsid w:val="00011A86"/>
    <w:rsid w:val="000122C5"/>
    <w:rsid w:val="000122F2"/>
    <w:rsid w:val="000127E5"/>
    <w:rsid w:val="00012A6E"/>
    <w:rsid w:val="00012B52"/>
    <w:rsid w:val="00012BEB"/>
    <w:rsid w:val="000136E4"/>
    <w:rsid w:val="00013A0F"/>
    <w:rsid w:val="00013A72"/>
    <w:rsid w:val="0001464F"/>
    <w:rsid w:val="00015077"/>
    <w:rsid w:val="000150B3"/>
    <w:rsid w:val="000151F5"/>
    <w:rsid w:val="000154B5"/>
    <w:rsid w:val="000157C3"/>
    <w:rsid w:val="000157C6"/>
    <w:rsid w:val="00015CA1"/>
    <w:rsid w:val="00015D6A"/>
    <w:rsid w:val="0001642A"/>
    <w:rsid w:val="00016A6D"/>
    <w:rsid w:val="00016B3F"/>
    <w:rsid w:val="000174C7"/>
    <w:rsid w:val="000179E3"/>
    <w:rsid w:val="000201F2"/>
    <w:rsid w:val="00020746"/>
    <w:rsid w:val="00020F1A"/>
    <w:rsid w:val="000216C2"/>
    <w:rsid w:val="00022F0D"/>
    <w:rsid w:val="000231A8"/>
    <w:rsid w:val="00024B8D"/>
    <w:rsid w:val="00024D16"/>
    <w:rsid w:val="000250D1"/>
    <w:rsid w:val="00025107"/>
    <w:rsid w:val="0002516B"/>
    <w:rsid w:val="0002548E"/>
    <w:rsid w:val="000259C3"/>
    <w:rsid w:val="00026013"/>
    <w:rsid w:val="0002656B"/>
    <w:rsid w:val="00026A4A"/>
    <w:rsid w:val="00026C2A"/>
    <w:rsid w:val="000272A2"/>
    <w:rsid w:val="00027CA4"/>
    <w:rsid w:val="00027E86"/>
    <w:rsid w:val="0003033E"/>
    <w:rsid w:val="00030B93"/>
    <w:rsid w:val="000311F5"/>
    <w:rsid w:val="000315DF"/>
    <w:rsid w:val="00031651"/>
    <w:rsid w:val="00031702"/>
    <w:rsid w:val="0003175D"/>
    <w:rsid w:val="00031893"/>
    <w:rsid w:val="00032080"/>
    <w:rsid w:val="00032260"/>
    <w:rsid w:val="000323AD"/>
    <w:rsid w:val="000326A6"/>
    <w:rsid w:val="000327CA"/>
    <w:rsid w:val="00033287"/>
    <w:rsid w:val="000336DE"/>
    <w:rsid w:val="00033CF5"/>
    <w:rsid w:val="00033D65"/>
    <w:rsid w:val="00033D6A"/>
    <w:rsid w:val="00033E4E"/>
    <w:rsid w:val="00034210"/>
    <w:rsid w:val="00034682"/>
    <w:rsid w:val="00034A87"/>
    <w:rsid w:val="000351A3"/>
    <w:rsid w:val="0003561D"/>
    <w:rsid w:val="00035D4E"/>
    <w:rsid w:val="00036F2E"/>
    <w:rsid w:val="0003784F"/>
    <w:rsid w:val="0004011D"/>
    <w:rsid w:val="00040705"/>
    <w:rsid w:val="0004095F"/>
    <w:rsid w:val="00041080"/>
    <w:rsid w:val="000410F3"/>
    <w:rsid w:val="00041863"/>
    <w:rsid w:val="00041B62"/>
    <w:rsid w:val="00042060"/>
    <w:rsid w:val="00042274"/>
    <w:rsid w:val="0004249A"/>
    <w:rsid w:val="00043095"/>
    <w:rsid w:val="00043448"/>
    <w:rsid w:val="00043648"/>
    <w:rsid w:val="000436E9"/>
    <w:rsid w:val="0004450F"/>
    <w:rsid w:val="00044597"/>
    <w:rsid w:val="00044779"/>
    <w:rsid w:val="000447B4"/>
    <w:rsid w:val="000449A5"/>
    <w:rsid w:val="00044B71"/>
    <w:rsid w:val="00044FA0"/>
    <w:rsid w:val="00045E32"/>
    <w:rsid w:val="000465B6"/>
    <w:rsid w:val="000467AA"/>
    <w:rsid w:val="0004701D"/>
    <w:rsid w:val="000503B8"/>
    <w:rsid w:val="000507E0"/>
    <w:rsid w:val="00050A19"/>
    <w:rsid w:val="00050CB5"/>
    <w:rsid w:val="00050FC1"/>
    <w:rsid w:val="00051012"/>
    <w:rsid w:val="00051334"/>
    <w:rsid w:val="00051369"/>
    <w:rsid w:val="00051677"/>
    <w:rsid w:val="00051ADF"/>
    <w:rsid w:val="00051DC7"/>
    <w:rsid w:val="0005296E"/>
    <w:rsid w:val="00052B3E"/>
    <w:rsid w:val="00052E68"/>
    <w:rsid w:val="00053208"/>
    <w:rsid w:val="00053517"/>
    <w:rsid w:val="00053AFF"/>
    <w:rsid w:val="00053F52"/>
    <w:rsid w:val="0005471B"/>
    <w:rsid w:val="00054D15"/>
    <w:rsid w:val="00055042"/>
    <w:rsid w:val="00055B15"/>
    <w:rsid w:val="00055C2D"/>
    <w:rsid w:val="000566BE"/>
    <w:rsid w:val="0005698B"/>
    <w:rsid w:val="00056ECA"/>
    <w:rsid w:val="000572EB"/>
    <w:rsid w:val="00057491"/>
    <w:rsid w:val="00057D87"/>
    <w:rsid w:val="00057DD7"/>
    <w:rsid w:val="00060D72"/>
    <w:rsid w:val="00060F78"/>
    <w:rsid w:val="0006140F"/>
    <w:rsid w:val="000614B0"/>
    <w:rsid w:val="00061836"/>
    <w:rsid w:val="00061DC4"/>
    <w:rsid w:val="000620AF"/>
    <w:rsid w:val="00062940"/>
    <w:rsid w:val="00062D1F"/>
    <w:rsid w:val="00063365"/>
    <w:rsid w:val="00063394"/>
    <w:rsid w:val="00063C55"/>
    <w:rsid w:val="00063E69"/>
    <w:rsid w:val="000643A8"/>
    <w:rsid w:val="000643FB"/>
    <w:rsid w:val="0006457F"/>
    <w:rsid w:val="000648CE"/>
    <w:rsid w:val="00064BAB"/>
    <w:rsid w:val="00064F34"/>
    <w:rsid w:val="00065481"/>
    <w:rsid w:val="000654E9"/>
    <w:rsid w:val="000654F0"/>
    <w:rsid w:val="0006564D"/>
    <w:rsid w:val="000659E8"/>
    <w:rsid w:val="00065C42"/>
    <w:rsid w:val="000661C2"/>
    <w:rsid w:val="00066907"/>
    <w:rsid w:val="00066971"/>
    <w:rsid w:val="00066AA4"/>
    <w:rsid w:val="00067213"/>
    <w:rsid w:val="00067363"/>
    <w:rsid w:val="0006739A"/>
    <w:rsid w:val="000674B7"/>
    <w:rsid w:val="000677E3"/>
    <w:rsid w:val="00067CC9"/>
    <w:rsid w:val="0007052A"/>
    <w:rsid w:val="000707C2"/>
    <w:rsid w:val="00070C6B"/>
    <w:rsid w:val="000711F2"/>
    <w:rsid w:val="0007124B"/>
    <w:rsid w:val="00071565"/>
    <w:rsid w:val="00071752"/>
    <w:rsid w:val="000717BE"/>
    <w:rsid w:val="00071EC1"/>
    <w:rsid w:val="000720DE"/>
    <w:rsid w:val="000725CE"/>
    <w:rsid w:val="0007275E"/>
    <w:rsid w:val="0007289D"/>
    <w:rsid w:val="00072D9B"/>
    <w:rsid w:val="00072E5E"/>
    <w:rsid w:val="00073038"/>
    <w:rsid w:val="000734D3"/>
    <w:rsid w:val="00073533"/>
    <w:rsid w:val="0007417A"/>
    <w:rsid w:val="00074424"/>
    <w:rsid w:val="00074DBD"/>
    <w:rsid w:val="000752EB"/>
    <w:rsid w:val="00075301"/>
    <w:rsid w:val="000755CD"/>
    <w:rsid w:val="000757A4"/>
    <w:rsid w:val="000758AB"/>
    <w:rsid w:val="00075E97"/>
    <w:rsid w:val="00076217"/>
    <w:rsid w:val="00076243"/>
    <w:rsid w:val="0007637A"/>
    <w:rsid w:val="0007638C"/>
    <w:rsid w:val="000765A4"/>
    <w:rsid w:val="00076876"/>
    <w:rsid w:val="00076B12"/>
    <w:rsid w:val="00076EA8"/>
    <w:rsid w:val="0007711E"/>
    <w:rsid w:val="00077196"/>
    <w:rsid w:val="000773DC"/>
    <w:rsid w:val="00077635"/>
    <w:rsid w:val="00077938"/>
    <w:rsid w:val="00077C47"/>
    <w:rsid w:val="00077F17"/>
    <w:rsid w:val="0008046C"/>
    <w:rsid w:val="000804D3"/>
    <w:rsid w:val="0008099F"/>
    <w:rsid w:val="00080B87"/>
    <w:rsid w:val="00081DA5"/>
    <w:rsid w:val="00081DAF"/>
    <w:rsid w:val="00082129"/>
    <w:rsid w:val="0008301D"/>
    <w:rsid w:val="0008379C"/>
    <w:rsid w:val="00083D2B"/>
    <w:rsid w:val="00083F5B"/>
    <w:rsid w:val="000840C8"/>
    <w:rsid w:val="000844CF"/>
    <w:rsid w:val="00084E3E"/>
    <w:rsid w:val="00084EAE"/>
    <w:rsid w:val="000850BF"/>
    <w:rsid w:val="00085404"/>
    <w:rsid w:val="00086064"/>
    <w:rsid w:val="000860CA"/>
    <w:rsid w:val="000869D6"/>
    <w:rsid w:val="00086DEA"/>
    <w:rsid w:val="000870CC"/>
    <w:rsid w:val="0008793B"/>
    <w:rsid w:val="00087AB7"/>
    <w:rsid w:val="00087E2E"/>
    <w:rsid w:val="00087F5E"/>
    <w:rsid w:val="00090183"/>
    <w:rsid w:val="000901A5"/>
    <w:rsid w:val="00090D50"/>
    <w:rsid w:val="00090D7D"/>
    <w:rsid w:val="00090F9F"/>
    <w:rsid w:val="000911D3"/>
    <w:rsid w:val="00091433"/>
    <w:rsid w:val="000921C4"/>
    <w:rsid w:val="000922F9"/>
    <w:rsid w:val="0009265E"/>
    <w:rsid w:val="00092BD0"/>
    <w:rsid w:val="00092E15"/>
    <w:rsid w:val="00093834"/>
    <w:rsid w:val="0009394E"/>
    <w:rsid w:val="00093D14"/>
    <w:rsid w:val="00093D6D"/>
    <w:rsid w:val="00093F21"/>
    <w:rsid w:val="00093F38"/>
    <w:rsid w:val="00094097"/>
    <w:rsid w:val="00094358"/>
    <w:rsid w:val="00094416"/>
    <w:rsid w:val="00094AF0"/>
    <w:rsid w:val="00095004"/>
    <w:rsid w:val="0009568B"/>
    <w:rsid w:val="00095A63"/>
    <w:rsid w:val="000965E0"/>
    <w:rsid w:val="0009690E"/>
    <w:rsid w:val="00096DF2"/>
    <w:rsid w:val="00096F1C"/>
    <w:rsid w:val="0009767F"/>
    <w:rsid w:val="00097C47"/>
    <w:rsid w:val="00097C65"/>
    <w:rsid w:val="000A00AA"/>
    <w:rsid w:val="000A0775"/>
    <w:rsid w:val="000A08A0"/>
    <w:rsid w:val="000A1463"/>
    <w:rsid w:val="000A1659"/>
    <w:rsid w:val="000A1884"/>
    <w:rsid w:val="000A1A47"/>
    <w:rsid w:val="000A1DC1"/>
    <w:rsid w:val="000A1F5F"/>
    <w:rsid w:val="000A2228"/>
    <w:rsid w:val="000A2633"/>
    <w:rsid w:val="000A26DF"/>
    <w:rsid w:val="000A2792"/>
    <w:rsid w:val="000A2931"/>
    <w:rsid w:val="000A2976"/>
    <w:rsid w:val="000A325D"/>
    <w:rsid w:val="000A3363"/>
    <w:rsid w:val="000A3513"/>
    <w:rsid w:val="000A3997"/>
    <w:rsid w:val="000A5647"/>
    <w:rsid w:val="000A565B"/>
    <w:rsid w:val="000A5723"/>
    <w:rsid w:val="000A629F"/>
    <w:rsid w:val="000A648A"/>
    <w:rsid w:val="000A6663"/>
    <w:rsid w:val="000A68A0"/>
    <w:rsid w:val="000A6C15"/>
    <w:rsid w:val="000A6DFB"/>
    <w:rsid w:val="000A741D"/>
    <w:rsid w:val="000A79E2"/>
    <w:rsid w:val="000A7CDA"/>
    <w:rsid w:val="000B020F"/>
    <w:rsid w:val="000B073F"/>
    <w:rsid w:val="000B0BC6"/>
    <w:rsid w:val="000B0BEA"/>
    <w:rsid w:val="000B0DB8"/>
    <w:rsid w:val="000B0F0D"/>
    <w:rsid w:val="000B10DB"/>
    <w:rsid w:val="000B1924"/>
    <w:rsid w:val="000B1CA5"/>
    <w:rsid w:val="000B1E75"/>
    <w:rsid w:val="000B28B3"/>
    <w:rsid w:val="000B2B37"/>
    <w:rsid w:val="000B3C4E"/>
    <w:rsid w:val="000B433D"/>
    <w:rsid w:val="000B48BF"/>
    <w:rsid w:val="000B4B2E"/>
    <w:rsid w:val="000B4DB9"/>
    <w:rsid w:val="000B4E8A"/>
    <w:rsid w:val="000B51D0"/>
    <w:rsid w:val="000B6511"/>
    <w:rsid w:val="000B6AB4"/>
    <w:rsid w:val="000B6C5F"/>
    <w:rsid w:val="000B70AD"/>
    <w:rsid w:val="000B7350"/>
    <w:rsid w:val="000B74C6"/>
    <w:rsid w:val="000B79DB"/>
    <w:rsid w:val="000B7A4D"/>
    <w:rsid w:val="000B7B24"/>
    <w:rsid w:val="000B7E23"/>
    <w:rsid w:val="000B7EC9"/>
    <w:rsid w:val="000C009B"/>
    <w:rsid w:val="000C01B4"/>
    <w:rsid w:val="000C039B"/>
    <w:rsid w:val="000C03AD"/>
    <w:rsid w:val="000C07C0"/>
    <w:rsid w:val="000C0A72"/>
    <w:rsid w:val="000C0C92"/>
    <w:rsid w:val="000C16D8"/>
    <w:rsid w:val="000C1AA4"/>
    <w:rsid w:val="000C1DD1"/>
    <w:rsid w:val="000C1F1E"/>
    <w:rsid w:val="000C2077"/>
    <w:rsid w:val="000C26AC"/>
    <w:rsid w:val="000C2BC4"/>
    <w:rsid w:val="000C308D"/>
    <w:rsid w:val="000C31FF"/>
    <w:rsid w:val="000C3421"/>
    <w:rsid w:val="000C4119"/>
    <w:rsid w:val="000C4588"/>
    <w:rsid w:val="000C50B9"/>
    <w:rsid w:val="000C540F"/>
    <w:rsid w:val="000C59B4"/>
    <w:rsid w:val="000C5B62"/>
    <w:rsid w:val="000C6002"/>
    <w:rsid w:val="000C6B46"/>
    <w:rsid w:val="000C6E52"/>
    <w:rsid w:val="000C6EA0"/>
    <w:rsid w:val="000C7087"/>
    <w:rsid w:val="000C7436"/>
    <w:rsid w:val="000C7479"/>
    <w:rsid w:val="000C7552"/>
    <w:rsid w:val="000C788A"/>
    <w:rsid w:val="000C7C89"/>
    <w:rsid w:val="000D072D"/>
    <w:rsid w:val="000D0F99"/>
    <w:rsid w:val="000D2376"/>
    <w:rsid w:val="000D2571"/>
    <w:rsid w:val="000D25D3"/>
    <w:rsid w:val="000D2717"/>
    <w:rsid w:val="000D3406"/>
    <w:rsid w:val="000D3475"/>
    <w:rsid w:val="000D39CD"/>
    <w:rsid w:val="000D3B1A"/>
    <w:rsid w:val="000D3CE4"/>
    <w:rsid w:val="000D4D5A"/>
    <w:rsid w:val="000D5136"/>
    <w:rsid w:val="000D582C"/>
    <w:rsid w:val="000D5A0D"/>
    <w:rsid w:val="000D5DE6"/>
    <w:rsid w:val="000D696A"/>
    <w:rsid w:val="000D6AF6"/>
    <w:rsid w:val="000D6B46"/>
    <w:rsid w:val="000D6E8C"/>
    <w:rsid w:val="000D714F"/>
    <w:rsid w:val="000E0195"/>
    <w:rsid w:val="000E078A"/>
    <w:rsid w:val="000E07B8"/>
    <w:rsid w:val="000E1011"/>
    <w:rsid w:val="000E1753"/>
    <w:rsid w:val="000E209A"/>
    <w:rsid w:val="000E24E4"/>
    <w:rsid w:val="000E27E2"/>
    <w:rsid w:val="000E2CC1"/>
    <w:rsid w:val="000E2FFA"/>
    <w:rsid w:val="000E312E"/>
    <w:rsid w:val="000E354C"/>
    <w:rsid w:val="000E3588"/>
    <w:rsid w:val="000E3F13"/>
    <w:rsid w:val="000E40B3"/>
    <w:rsid w:val="000E476D"/>
    <w:rsid w:val="000E4E80"/>
    <w:rsid w:val="000E507B"/>
    <w:rsid w:val="000E5128"/>
    <w:rsid w:val="000E59B2"/>
    <w:rsid w:val="000E5DE4"/>
    <w:rsid w:val="000E6747"/>
    <w:rsid w:val="000E7395"/>
    <w:rsid w:val="000E739E"/>
    <w:rsid w:val="000E759D"/>
    <w:rsid w:val="000E76C5"/>
    <w:rsid w:val="000E7A41"/>
    <w:rsid w:val="000E7BE9"/>
    <w:rsid w:val="000F006F"/>
    <w:rsid w:val="000F036E"/>
    <w:rsid w:val="000F05B6"/>
    <w:rsid w:val="000F0E96"/>
    <w:rsid w:val="000F1108"/>
    <w:rsid w:val="000F157F"/>
    <w:rsid w:val="000F1749"/>
    <w:rsid w:val="000F1952"/>
    <w:rsid w:val="000F1A4F"/>
    <w:rsid w:val="000F2033"/>
    <w:rsid w:val="000F22AF"/>
    <w:rsid w:val="000F255D"/>
    <w:rsid w:val="000F26F6"/>
    <w:rsid w:val="000F29E3"/>
    <w:rsid w:val="000F29FB"/>
    <w:rsid w:val="000F2B1E"/>
    <w:rsid w:val="000F2B45"/>
    <w:rsid w:val="000F2BDF"/>
    <w:rsid w:val="000F2D39"/>
    <w:rsid w:val="000F3963"/>
    <w:rsid w:val="000F3D44"/>
    <w:rsid w:val="000F459A"/>
    <w:rsid w:val="000F49D8"/>
    <w:rsid w:val="000F4AE3"/>
    <w:rsid w:val="000F4B38"/>
    <w:rsid w:val="000F549C"/>
    <w:rsid w:val="000F5AEE"/>
    <w:rsid w:val="000F5DCB"/>
    <w:rsid w:val="000F635E"/>
    <w:rsid w:val="000F6B87"/>
    <w:rsid w:val="000F6EE9"/>
    <w:rsid w:val="000F6F4D"/>
    <w:rsid w:val="000F6FF9"/>
    <w:rsid w:val="000F7FE2"/>
    <w:rsid w:val="00100242"/>
    <w:rsid w:val="001002CE"/>
    <w:rsid w:val="00100A7C"/>
    <w:rsid w:val="00100CF8"/>
    <w:rsid w:val="001013C4"/>
    <w:rsid w:val="00101511"/>
    <w:rsid w:val="001016DF"/>
    <w:rsid w:val="00101B2F"/>
    <w:rsid w:val="00101D82"/>
    <w:rsid w:val="0010209C"/>
    <w:rsid w:val="001020AC"/>
    <w:rsid w:val="0010234E"/>
    <w:rsid w:val="00102C86"/>
    <w:rsid w:val="00103041"/>
    <w:rsid w:val="00103057"/>
    <w:rsid w:val="00103192"/>
    <w:rsid w:val="00104026"/>
    <w:rsid w:val="00104A7E"/>
    <w:rsid w:val="001056E0"/>
    <w:rsid w:val="00105FA7"/>
    <w:rsid w:val="00106180"/>
    <w:rsid w:val="00106446"/>
    <w:rsid w:val="00106612"/>
    <w:rsid w:val="00106AAD"/>
    <w:rsid w:val="00106F3A"/>
    <w:rsid w:val="00107B01"/>
    <w:rsid w:val="00110965"/>
    <w:rsid w:val="00110F4F"/>
    <w:rsid w:val="00111068"/>
    <w:rsid w:val="001110E7"/>
    <w:rsid w:val="001113F1"/>
    <w:rsid w:val="001121D6"/>
    <w:rsid w:val="00112C50"/>
    <w:rsid w:val="00113A08"/>
    <w:rsid w:val="00113E6E"/>
    <w:rsid w:val="001145DC"/>
    <w:rsid w:val="001146E6"/>
    <w:rsid w:val="0011490E"/>
    <w:rsid w:val="001149C4"/>
    <w:rsid w:val="00114ACB"/>
    <w:rsid w:val="00114D67"/>
    <w:rsid w:val="00114FB4"/>
    <w:rsid w:val="0011520C"/>
    <w:rsid w:val="001152C5"/>
    <w:rsid w:val="00115808"/>
    <w:rsid w:val="00115B8A"/>
    <w:rsid w:val="00115C2A"/>
    <w:rsid w:val="00116110"/>
    <w:rsid w:val="00116421"/>
    <w:rsid w:val="00116714"/>
    <w:rsid w:val="001167B9"/>
    <w:rsid w:val="001173E7"/>
    <w:rsid w:val="0011785C"/>
    <w:rsid w:val="00117EA3"/>
    <w:rsid w:val="00120132"/>
    <w:rsid w:val="00120E2D"/>
    <w:rsid w:val="00121722"/>
    <w:rsid w:val="00121783"/>
    <w:rsid w:val="00121D51"/>
    <w:rsid w:val="00122002"/>
    <w:rsid w:val="0012208E"/>
    <w:rsid w:val="00122191"/>
    <w:rsid w:val="001221D9"/>
    <w:rsid w:val="00122D8F"/>
    <w:rsid w:val="0012369A"/>
    <w:rsid w:val="001238C5"/>
    <w:rsid w:val="00123BB4"/>
    <w:rsid w:val="00123DF4"/>
    <w:rsid w:val="00123F7A"/>
    <w:rsid w:val="00123FC9"/>
    <w:rsid w:val="001243A7"/>
    <w:rsid w:val="00124EA0"/>
    <w:rsid w:val="00125014"/>
    <w:rsid w:val="001251C9"/>
    <w:rsid w:val="00125515"/>
    <w:rsid w:val="00125517"/>
    <w:rsid w:val="00126771"/>
    <w:rsid w:val="001268E5"/>
    <w:rsid w:val="00126A9C"/>
    <w:rsid w:val="00126AD8"/>
    <w:rsid w:val="00126F5C"/>
    <w:rsid w:val="001270EE"/>
    <w:rsid w:val="00127476"/>
    <w:rsid w:val="00127B0C"/>
    <w:rsid w:val="001300B0"/>
    <w:rsid w:val="001305B9"/>
    <w:rsid w:val="001307EB"/>
    <w:rsid w:val="00130F03"/>
    <w:rsid w:val="00131052"/>
    <w:rsid w:val="00131406"/>
    <w:rsid w:val="00131614"/>
    <w:rsid w:val="0013164A"/>
    <w:rsid w:val="001318C2"/>
    <w:rsid w:val="00131B6E"/>
    <w:rsid w:val="00131FA5"/>
    <w:rsid w:val="00132159"/>
    <w:rsid w:val="00132D28"/>
    <w:rsid w:val="00133409"/>
    <w:rsid w:val="001336B1"/>
    <w:rsid w:val="00133A46"/>
    <w:rsid w:val="00133AC8"/>
    <w:rsid w:val="00133CF0"/>
    <w:rsid w:val="00133E3B"/>
    <w:rsid w:val="00134313"/>
    <w:rsid w:val="00134698"/>
    <w:rsid w:val="001347DC"/>
    <w:rsid w:val="00135044"/>
    <w:rsid w:val="0013525F"/>
    <w:rsid w:val="00135402"/>
    <w:rsid w:val="00135B43"/>
    <w:rsid w:val="00135C6D"/>
    <w:rsid w:val="00136051"/>
    <w:rsid w:val="001360FE"/>
    <w:rsid w:val="00136883"/>
    <w:rsid w:val="00136AF5"/>
    <w:rsid w:val="00136E04"/>
    <w:rsid w:val="00137518"/>
    <w:rsid w:val="001375E3"/>
    <w:rsid w:val="0013776E"/>
    <w:rsid w:val="00137ACE"/>
    <w:rsid w:val="00137B0A"/>
    <w:rsid w:val="00137B6F"/>
    <w:rsid w:val="001401E9"/>
    <w:rsid w:val="0014063E"/>
    <w:rsid w:val="00141526"/>
    <w:rsid w:val="001419E9"/>
    <w:rsid w:val="00141BAA"/>
    <w:rsid w:val="00142913"/>
    <w:rsid w:val="001430CD"/>
    <w:rsid w:val="001431AE"/>
    <w:rsid w:val="001432C9"/>
    <w:rsid w:val="001442F8"/>
    <w:rsid w:val="00144977"/>
    <w:rsid w:val="00144B70"/>
    <w:rsid w:val="001453E5"/>
    <w:rsid w:val="001454BE"/>
    <w:rsid w:val="00145653"/>
    <w:rsid w:val="00146128"/>
    <w:rsid w:val="00146222"/>
    <w:rsid w:val="001466BF"/>
    <w:rsid w:val="00146824"/>
    <w:rsid w:val="001470CB"/>
    <w:rsid w:val="001478F9"/>
    <w:rsid w:val="00147C72"/>
    <w:rsid w:val="00147FD3"/>
    <w:rsid w:val="001505B8"/>
    <w:rsid w:val="001506CF"/>
    <w:rsid w:val="00150A9F"/>
    <w:rsid w:val="00150FF7"/>
    <w:rsid w:val="00151568"/>
    <w:rsid w:val="00151747"/>
    <w:rsid w:val="00151F62"/>
    <w:rsid w:val="00152580"/>
    <w:rsid w:val="00152AC2"/>
    <w:rsid w:val="00153354"/>
    <w:rsid w:val="001534B7"/>
    <w:rsid w:val="0015449F"/>
    <w:rsid w:val="001544C8"/>
    <w:rsid w:val="001550E7"/>
    <w:rsid w:val="00155279"/>
    <w:rsid w:val="00155BA2"/>
    <w:rsid w:val="00155D42"/>
    <w:rsid w:val="00155EE4"/>
    <w:rsid w:val="00155FA8"/>
    <w:rsid w:val="00155FBA"/>
    <w:rsid w:val="001561C0"/>
    <w:rsid w:val="00156758"/>
    <w:rsid w:val="00156C80"/>
    <w:rsid w:val="00156D2C"/>
    <w:rsid w:val="00157655"/>
    <w:rsid w:val="00160009"/>
    <w:rsid w:val="00160299"/>
    <w:rsid w:val="00160404"/>
    <w:rsid w:val="00161139"/>
    <w:rsid w:val="001613E8"/>
    <w:rsid w:val="00161715"/>
    <w:rsid w:val="001622A4"/>
    <w:rsid w:val="001639B8"/>
    <w:rsid w:val="00163AFA"/>
    <w:rsid w:val="001640E4"/>
    <w:rsid w:val="0016411A"/>
    <w:rsid w:val="001646E7"/>
    <w:rsid w:val="00165A2A"/>
    <w:rsid w:val="0016671E"/>
    <w:rsid w:val="00166B0B"/>
    <w:rsid w:val="00166D78"/>
    <w:rsid w:val="00166E9A"/>
    <w:rsid w:val="001676DA"/>
    <w:rsid w:val="00167CFA"/>
    <w:rsid w:val="0017049B"/>
    <w:rsid w:val="00171938"/>
    <w:rsid w:val="00171DC6"/>
    <w:rsid w:val="00171E6D"/>
    <w:rsid w:val="0017222C"/>
    <w:rsid w:val="001725C6"/>
    <w:rsid w:val="00172871"/>
    <w:rsid w:val="00172CAF"/>
    <w:rsid w:val="00172D36"/>
    <w:rsid w:val="00172F46"/>
    <w:rsid w:val="0017328C"/>
    <w:rsid w:val="0017370E"/>
    <w:rsid w:val="001739A8"/>
    <w:rsid w:val="00174704"/>
    <w:rsid w:val="00174743"/>
    <w:rsid w:val="00174885"/>
    <w:rsid w:val="001759C0"/>
    <w:rsid w:val="00175FCA"/>
    <w:rsid w:val="0017628B"/>
    <w:rsid w:val="0017629C"/>
    <w:rsid w:val="0017650F"/>
    <w:rsid w:val="001767C1"/>
    <w:rsid w:val="00176A27"/>
    <w:rsid w:val="00176DD8"/>
    <w:rsid w:val="00177054"/>
    <w:rsid w:val="001778D1"/>
    <w:rsid w:val="00177A62"/>
    <w:rsid w:val="00177B6D"/>
    <w:rsid w:val="00177BF7"/>
    <w:rsid w:val="00180B8F"/>
    <w:rsid w:val="00180C26"/>
    <w:rsid w:val="00180F58"/>
    <w:rsid w:val="00180F75"/>
    <w:rsid w:val="00180FCC"/>
    <w:rsid w:val="00181FBF"/>
    <w:rsid w:val="00182828"/>
    <w:rsid w:val="00182C98"/>
    <w:rsid w:val="001832DB"/>
    <w:rsid w:val="001834F6"/>
    <w:rsid w:val="001835FD"/>
    <w:rsid w:val="00183601"/>
    <w:rsid w:val="00183D44"/>
    <w:rsid w:val="00184154"/>
    <w:rsid w:val="00184319"/>
    <w:rsid w:val="00184620"/>
    <w:rsid w:val="001846DF"/>
    <w:rsid w:val="0018494E"/>
    <w:rsid w:val="00184DA9"/>
    <w:rsid w:val="001853BC"/>
    <w:rsid w:val="001857EF"/>
    <w:rsid w:val="0018595E"/>
    <w:rsid w:val="00185A77"/>
    <w:rsid w:val="00185B19"/>
    <w:rsid w:val="00185E8E"/>
    <w:rsid w:val="00185FEA"/>
    <w:rsid w:val="001862CB"/>
    <w:rsid w:val="00186488"/>
    <w:rsid w:val="001869ED"/>
    <w:rsid w:val="00187339"/>
    <w:rsid w:val="001875B7"/>
    <w:rsid w:val="001877B9"/>
    <w:rsid w:val="00187F4B"/>
    <w:rsid w:val="00191FB4"/>
    <w:rsid w:val="0019267C"/>
    <w:rsid w:val="001926D5"/>
    <w:rsid w:val="00192F00"/>
    <w:rsid w:val="00192FC3"/>
    <w:rsid w:val="0019379F"/>
    <w:rsid w:val="00193B27"/>
    <w:rsid w:val="00194008"/>
    <w:rsid w:val="001940E3"/>
    <w:rsid w:val="0019478B"/>
    <w:rsid w:val="00194E68"/>
    <w:rsid w:val="0019501F"/>
    <w:rsid w:val="00195673"/>
    <w:rsid w:val="001961FE"/>
    <w:rsid w:val="001964BC"/>
    <w:rsid w:val="00196AE7"/>
    <w:rsid w:val="00196BF0"/>
    <w:rsid w:val="00197093"/>
    <w:rsid w:val="001970A1"/>
    <w:rsid w:val="0019713C"/>
    <w:rsid w:val="00197752"/>
    <w:rsid w:val="00197B0C"/>
    <w:rsid w:val="001A0093"/>
    <w:rsid w:val="001A036F"/>
    <w:rsid w:val="001A03F1"/>
    <w:rsid w:val="001A1264"/>
    <w:rsid w:val="001A1DE0"/>
    <w:rsid w:val="001A2F29"/>
    <w:rsid w:val="001A303C"/>
    <w:rsid w:val="001A3176"/>
    <w:rsid w:val="001A31DA"/>
    <w:rsid w:val="001A3227"/>
    <w:rsid w:val="001A3813"/>
    <w:rsid w:val="001A4313"/>
    <w:rsid w:val="001A4357"/>
    <w:rsid w:val="001A499E"/>
    <w:rsid w:val="001A543C"/>
    <w:rsid w:val="001A570A"/>
    <w:rsid w:val="001A5871"/>
    <w:rsid w:val="001A65BE"/>
    <w:rsid w:val="001A6CE0"/>
    <w:rsid w:val="001A6D05"/>
    <w:rsid w:val="001A7060"/>
    <w:rsid w:val="001A711B"/>
    <w:rsid w:val="001A7F6F"/>
    <w:rsid w:val="001B1675"/>
    <w:rsid w:val="001B1A62"/>
    <w:rsid w:val="001B2574"/>
    <w:rsid w:val="001B2932"/>
    <w:rsid w:val="001B2BC3"/>
    <w:rsid w:val="001B2CE4"/>
    <w:rsid w:val="001B3084"/>
    <w:rsid w:val="001B37BC"/>
    <w:rsid w:val="001B382B"/>
    <w:rsid w:val="001B38EB"/>
    <w:rsid w:val="001B3BA7"/>
    <w:rsid w:val="001B49DF"/>
    <w:rsid w:val="001B4E8F"/>
    <w:rsid w:val="001B508F"/>
    <w:rsid w:val="001B5131"/>
    <w:rsid w:val="001B53A3"/>
    <w:rsid w:val="001B53B0"/>
    <w:rsid w:val="001B55BF"/>
    <w:rsid w:val="001B5A00"/>
    <w:rsid w:val="001B6CB5"/>
    <w:rsid w:val="001B7141"/>
    <w:rsid w:val="001B737A"/>
    <w:rsid w:val="001B74F9"/>
    <w:rsid w:val="001B7804"/>
    <w:rsid w:val="001B793C"/>
    <w:rsid w:val="001C0A60"/>
    <w:rsid w:val="001C0E33"/>
    <w:rsid w:val="001C1503"/>
    <w:rsid w:val="001C1648"/>
    <w:rsid w:val="001C17CF"/>
    <w:rsid w:val="001C19FB"/>
    <w:rsid w:val="001C2048"/>
    <w:rsid w:val="001C207E"/>
    <w:rsid w:val="001C20C4"/>
    <w:rsid w:val="001C21AA"/>
    <w:rsid w:val="001C231A"/>
    <w:rsid w:val="001C23C9"/>
    <w:rsid w:val="001C2423"/>
    <w:rsid w:val="001C2570"/>
    <w:rsid w:val="001C295B"/>
    <w:rsid w:val="001C2AA2"/>
    <w:rsid w:val="001C2BB5"/>
    <w:rsid w:val="001C364A"/>
    <w:rsid w:val="001C36EE"/>
    <w:rsid w:val="001C3815"/>
    <w:rsid w:val="001C3833"/>
    <w:rsid w:val="001C3CC4"/>
    <w:rsid w:val="001C43AD"/>
    <w:rsid w:val="001C43D8"/>
    <w:rsid w:val="001C47B8"/>
    <w:rsid w:val="001C49E4"/>
    <w:rsid w:val="001C4F51"/>
    <w:rsid w:val="001C5290"/>
    <w:rsid w:val="001C5A19"/>
    <w:rsid w:val="001C6093"/>
    <w:rsid w:val="001C6D09"/>
    <w:rsid w:val="001C73A6"/>
    <w:rsid w:val="001C7DDF"/>
    <w:rsid w:val="001C7EF4"/>
    <w:rsid w:val="001C7F9C"/>
    <w:rsid w:val="001D029C"/>
    <w:rsid w:val="001D050E"/>
    <w:rsid w:val="001D0662"/>
    <w:rsid w:val="001D077E"/>
    <w:rsid w:val="001D0C2E"/>
    <w:rsid w:val="001D0F55"/>
    <w:rsid w:val="001D11BC"/>
    <w:rsid w:val="001D12A2"/>
    <w:rsid w:val="001D1D97"/>
    <w:rsid w:val="001D2635"/>
    <w:rsid w:val="001D26AD"/>
    <w:rsid w:val="001D291A"/>
    <w:rsid w:val="001D2A20"/>
    <w:rsid w:val="001D3258"/>
    <w:rsid w:val="001D3263"/>
    <w:rsid w:val="001D38B6"/>
    <w:rsid w:val="001D40DF"/>
    <w:rsid w:val="001D4113"/>
    <w:rsid w:val="001D4149"/>
    <w:rsid w:val="001D44C6"/>
    <w:rsid w:val="001D4741"/>
    <w:rsid w:val="001D4951"/>
    <w:rsid w:val="001D4A4F"/>
    <w:rsid w:val="001D4BA9"/>
    <w:rsid w:val="001D5504"/>
    <w:rsid w:val="001D576E"/>
    <w:rsid w:val="001D5AA5"/>
    <w:rsid w:val="001D5EB9"/>
    <w:rsid w:val="001D6E6E"/>
    <w:rsid w:val="001D6EAA"/>
    <w:rsid w:val="001D709A"/>
    <w:rsid w:val="001D728F"/>
    <w:rsid w:val="001D7ED9"/>
    <w:rsid w:val="001E06E9"/>
    <w:rsid w:val="001E0912"/>
    <w:rsid w:val="001E092A"/>
    <w:rsid w:val="001E0C5B"/>
    <w:rsid w:val="001E101F"/>
    <w:rsid w:val="001E12A3"/>
    <w:rsid w:val="001E1724"/>
    <w:rsid w:val="001E1985"/>
    <w:rsid w:val="001E1B05"/>
    <w:rsid w:val="001E212F"/>
    <w:rsid w:val="001E26B4"/>
    <w:rsid w:val="001E283F"/>
    <w:rsid w:val="001E2927"/>
    <w:rsid w:val="001E39E5"/>
    <w:rsid w:val="001E431F"/>
    <w:rsid w:val="001E4FC5"/>
    <w:rsid w:val="001E5403"/>
    <w:rsid w:val="001E60D4"/>
    <w:rsid w:val="001E68ED"/>
    <w:rsid w:val="001E7059"/>
    <w:rsid w:val="001E70EA"/>
    <w:rsid w:val="001E70F7"/>
    <w:rsid w:val="001E71D5"/>
    <w:rsid w:val="001E78E7"/>
    <w:rsid w:val="001F0179"/>
    <w:rsid w:val="001F07D7"/>
    <w:rsid w:val="001F08A9"/>
    <w:rsid w:val="001F1298"/>
    <w:rsid w:val="001F15AB"/>
    <w:rsid w:val="001F1672"/>
    <w:rsid w:val="001F1C1D"/>
    <w:rsid w:val="001F1F2B"/>
    <w:rsid w:val="001F22EA"/>
    <w:rsid w:val="001F26E2"/>
    <w:rsid w:val="001F27F2"/>
    <w:rsid w:val="001F2A54"/>
    <w:rsid w:val="001F2C56"/>
    <w:rsid w:val="001F2F2A"/>
    <w:rsid w:val="001F30EE"/>
    <w:rsid w:val="001F33A5"/>
    <w:rsid w:val="001F3620"/>
    <w:rsid w:val="001F3A0D"/>
    <w:rsid w:val="001F3A15"/>
    <w:rsid w:val="001F3A67"/>
    <w:rsid w:val="001F3BC9"/>
    <w:rsid w:val="001F3BD4"/>
    <w:rsid w:val="001F3F8B"/>
    <w:rsid w:val="001F47A5"/>
    <w:rsid w:val="001F48D4"/>
    <w:rsid w:val="001F4CD3"/>
    <w:rsid w:val="001F4D13"/>
    <w:rsid w:val="001F5A62"/>
    <w:rsid w:val="001F5C9C"/>
    <w:rsid w:val="001F66BA"/>
    <w:rsid w:val="001F6821"/>
    <w:rsid w:val="001F699D"/>
    <w:rsid w:val="001F6B73"/>
    <w:rsid w:val="001F6E8A"/>
    <w:rsid w:val="001F747C"/>
    <w:rsid w:val="001F78C3"/>
    <w:rsid w:val="001F7E09"/>
    <w:rsid w:val="00200297"/>
    <w:rsid w:val="0020030D"/>
    <w:rsid w:val="002005F0"/>
    <w:rsid w:val="00200694"/>
    <w:rsid w:val="00200C4C"/>
    <w:rsid w:val="00200EAC"/>
    <w:rsid w:val="002019D1"/>
    <w:rsid w:val="002020AE"/>
    <w:rsid w:val="002020B5"/>
    <w:rsid w:val="00202B17"/>
    <w:rsid w:val="00202E23"/>
    <w:rsid w:val="002033A6"/>
    <w:rsid w:val="00203BD5"/>
    <w:rsid w:val="00203CB6"/>
    <w:rsid w:val="00203D0E"/>
    <w:rsid w:val="00204498"/>
    <w:rsid w:val="002044AD"/>
    <w:rsid w:val="0020524A"/>
    <w:rsid w:val="002054F1"/>
    <w:rsid w:val="00206036"/>
    <w:rsid w:val="0020662F"/>
    <w:rsid w:val="0020678E"/>
    <w:rsid w:val="002073B5"/>
    <w:rsid w:val="00207719"/>
    <w:rsid w:val="00207C0F"/>
    <w:rsid w:val="00207C30"/>
    <w:rsid w:val="0021079D"/>
    <w:rsid w:val="00210C41"/>
    <w:rsid w:val="002111D6"/>
    <w:rsid w:val="00211275"/>
    <w:rsid w:val="00211382"/>
    <w:rsid w:val="00211646"/>
    <w:rsid w:val="00211AD2"/>
    <w:rsid w:val="00211D20"/>
    <w:rsid w:val="00211DA8"/>
    <w:rsid w:val="002121BC"/>
    <w:rsid w:val="00212D76"/>
    <w:rsid w:val="002134D3"/>
    <w:rsid w:val="002139E3"/>
    <w:rsid w:val="00213B9D"/>
    <w:rsid w:val="00214867"/>
    <w:rsid w:val="00215303"/>
    <w:rsid w:val="00215657"/>
    <w:rsid w:val="00215872"/>
    <w:rsid w:val="00216781"/>
    <w:rsid w:val="00216EAC"/>
    <w:rsid w:val="00217034"/>
    <w:rsid w:val="0021725E"/>
    <w:rsid w:val="00217548"/>
    <w:rsid w:val="0021796A"/>
    <w:rsid w:val="00217A99"/>
    <w:rsid w:val="00217EB3"/>
    <w:rsid w:val="00217F3D"/>
    <w:rsid w:val="00221040"/>
    <w:rsid w:val="00221066"/>
    <w:rsid w:val="00221377"/>
    <w:rsid w:val="0022199E"/>
    <w:rsid w:val="00221F80"/>
    <w:rsid w:val="00221FEF"/>
    <w:rsid w:val="00222160"/>
    <w:rsid w:val="0022292D"/>
    <w:rsid w:val="00222C1D"/>
    <w:rsid w:val="00223302"/>
    <w:rsid w:val="002233A5"/>
    <w:rsid w:val="00223795"/>
    <w:rsid w:val="00223F80"/>
    <w:rsid w:val="002240D7"/>
    <w:rsid w:val="00224762"/>
    <w:rsid w:val="002247A8"/>
    <w:rsid w:val="00224DAE"/>
    <w:rsid w:val="00224EEE"/>
    <w:rsid w:val="00224FAF"/>
    <w:rsid w:val="0022506A"/>
    <w:rsid w:val="00225992"/>
    <w:rsid w:val="002259B4"/>
    <w:rsid w:val="00227CFA"/>
    <w:rsid w:val="00230071"/>
    <w:rsid w:val="00230380"/>
    <w:rsid w:val="002307F0"/>
    <w:rsid w:val="00230850"/>
    <w:rsid w:val="00230AA3"/>
    <w:rsid w:val="00230ABB"/>
    <w:rsid w:val="00230B35"/>
    <w:rsid w:val="0023101F"/>
    <w:rsid w:val="00231671"/>
    <w:rsid w:val="002318B8"/>
    <w:rsid w:val="00231AAC"/>
    <w:rsid w:val="00231E44"/>
    <w:rsid w:val="00231F7F"/>
    <w:rsid w:val="00232079"/>
    <w:rsid w:val="00232092"/>
    <w:rsid w:val="002329E4"/>
    <w:rsid w:val="00232FD2"/>
    <w:rsid w:val="00233257"/>
    <w:rsid w:val="0023412B"/>
    <w:rsid w:val="0023426F"/>
    <w:rsid w:val="00234BDF"/>
    <w:rsid w:val="00234DEB"/>
    <w:rsid w:val="00235256"/>
    <w:rsid w:val="00235398"/>
    <w:rsid w:val="002354A2"/>
    <w:rsid w:val="002356B9"/>
    <w:rsid w:val="00235981"/>
    <w:rsid w:val="0023644A"/>
    <w:rsid w:val="00236A0E"/>
    <w:rsid w:val="00236B9F"/>
    <w:rsid w:val="00237264"/>
    <w:rsid w:val="00237840"/>
    <w:rsid w:val="00240717"/>
    <w:rsid w:val="0024091E"/>
    <w:rsid w:val="00240DD8"/>
    <w:rsid w:val="002410BF"/>
    <w:rsid w:val="002412DD"/>
    <w:rsid w:val="00241A49"/>
    <w:rsid w:val="00241B21"/>
    <w:rsid w:val="00241D9D"/>
    <w:rsid w:val="0024233C"/>
    <w:rsid w:val="00243172"/>
    <w:rsid w:val="00243215"/>
    <w:rsid w:val="00243C8C"/>
    <w:rsid w:val="00244306"/>
    <w:rsid w:val="002443A6"/>
    <w:rsid w:val="00244AF5"/>
    <w:rsid w:val="0024564B"/>
    <w:rsid w:val="0024573D"/>
    <w:rsid w:val="0024581A"/>
    <w:rsid w:val="00245910"/>
    <w:rsid w:val="00245CD1"/>
    <w:rsid w:val="00245CE1"/>
    <w:rsid w:val="00245DC5"/>
    <w:rsid w:val="00245E9E"/>
    <w:rsid w:val="00246486"/>
    <w:rsid w:val="00246D7F"/>
    <w:rsid w:val="00247119"/>
    <w:rsid w:val="00247AD5"/>
    <w:rsid w:val="00247F42"/>
    <w:rsid w:val="00250139"/>
    <w:rsid w:val="0025054D"/>
    <w:rsid w:val="002507F8"/>
    <w:rsid w:val="00250BF3"/>
    <w:rsid w:val="0025101D"/>
    <w:rsid w:val="0025112C"/>
    <w:rsid w:val="002519D7"/>
    <w:rsid w:val="00251B3C"/>
    <w:rsid w:val="00251DD6"/>
    <w:rsid w:val="00252168"/>
    <w:rsid w:val="002523C9"/>
    <w:rsid w:val="002528CF"/>
    <w:rsid w:val="00252D43"/>
    <w:rsid w:val="00253E54"/>
    <w:rsid w:val="00253ED7"/>
    <w:rsid w:val="002542B0"/>
    <w:rsid w:val="0025459A"/>
    <w:rsid w:val="00254601"/>
    <w:rsid w:val="00254C6D"/>
    <w:rsid w:val="00254CD6"/>
    <w:rsid w:val="00255D62"/>
    <w:rsid w:val="00256034"/>
    <w:rsid w:val="0025609A"/>
    <w:rsid w:val="0025620F"/>
    <w:rsid w:val="0025626E"/>
    <w:rsid w:val="002569FE"/>
    <w:rsid w:val="00256FD7"/>
    <w:rsid w:val="00257501"/>
    <w:rsid w:val="00257729"/>
    <w:rsid w:val="00257DAB"/>
    <w:rsid w:val="002602AB"/>
    <w:rsid w:val="00260E16"/>
    <w:rsid w:val="00260F21"/>
    <w:rsid w:val="0026175A"/>
    <w:rsid w:val="00262771"/>
    <w:rsid w:val="00262DBF"/>
    <w:rsid w:val="00262EC2"/>
    <w:rsid w:val="00262F91"/>
    <w:rsid w:val="0026359B"/>
    <w:rsid w:val="002638E6"/>
    <w:rsid w:val="00263C75"/>
    <w:rsid w:val="00263E6D"/>
    <w:rsid w:val="002644A6"/>
    <w:rsid w:val="002644B8"/>
    <w:rsid w:val="00264651"/>
    <w:rsid w:val="00264763"/>
    <w:rsid w:val="00264998"/>
    <w:rsid w:val="00264AE1"/>
    <w:rsid w:val="00264F07"/>
    <w:rsid w:val="002652F5"/>
    <w:rsid w:val="002654EA"/>
    <w:rsid w:val="0026646E"/>
    <w:rsid w:val="00266FD2"/>
    <w:rsid w:val="002670ED"/>
    <w:rsid w:val="002674EA"/>
    <w:rsid w:val="002701F4"/>
    <w:rsid w:val="0027071E"/>
    <w:rsid w:val="00270859"/>
    <w:rsid w:val="00270C96"/>
    <w:rsid w:val="002716BA"/>
    <w:rsid w:val="002725D3"/>
    <w:rsid w:val="00272640"/>
    <w:rsid w:val="00272A24"/>
    <w:rsid w:val="00272C9C"/>
    <w:rsid w:val="00273176"/>
    <w:rsid w:val="0027357E"/>
    <w:rsid w:val="00273DC8"/>
    <w:rsid w:val="00273E6F"/>
    <w:rsid w:val="00274796"/>
    <w:rsid w:val="00274E40"/>
    <w:rsid w:val="002755CF"/>
    <w:rsid w:val="00276916"/>
    <w:rsid w:val="00276A63"/>
    <w:rsid w:val="00276C67"/>
    <w:rsid w:val="00276CF6"/>
    <w:rsid w:val="0027761A"/>
    <w:rsid w:val="002777C3"/>
    <w:rsid w:val="00277930"/>
    <w:rsid w:val="00277AD4"/>
    <w:rsid w:val="0028003D"/>
    <w:rsid w:val="002809F4"/>
    <w:rsid w:val="00280B2A"/>
    <w:rsid w:val="00280BE1"/>
    <w:rsid w:val="00280D47"/>
    <w:rsid w:val="00280D6E"/>
    <w:rsid w:val="00280FB5"/>
    <w:rsid w:val="0028100C"/>
    <w:rsid w:val="0028141D"/>
    <w:rsid w:val="00281572"/>
    <w:rsid w:val="002815DF"/>
    <w:rsid w:val="0028167B"/>
    <w:rsid w:val="00281D96"/>
    <w:rsid w:val="0028247F"/>
    <w:rsid w:val="00282D6B"/>
    <w:rsid w:val="00282E41"/>
    <w:rsid w:val="002835EA"/>
    <w:rsid w:val="00283A39"/>
    <w:rsid w:val="002843FC"/>
    <w:rsid w:val="00284578"/>
    <w:rsid w:val="002849E4"/>
    <w:rsid w:val="00284F07"/>
    <w:rsid w:val="00284FC1"/>
    <w:rsid w:val="00285549"/>
    <w:rsid w:val="00285D76"/>
    <w:rsid w:val="002868CA"/>
    <w:rsid w:val="00286C37"/>
    <w:rsid w:val="00286CF6"/>
    <w:rsid w:val="00286F0F"/>
    <w:rsid w:val="0028716F"/>
    <w:rsid w:val="002873A8"/>
    <w:rsid w:val="00287401"/>
    <w:rsid w:val="0028753B"/>
    <w:rsid w:val="0028761E"/>
    <w:rsid w:val="002878F0"/>
    <w:rsid w:val="002905A7"/>
    <w:rsid w:val="00290848"/>
    <w:rsid w:val="00290963"/>
    <w:rsid w:val="00290A4F"/>
    <w:rsid w:val="0029150D"/>
    <w:rsid w:val="002917A0"/>
    <w:rsid w:val="00291B78"/>
    <w:rsid w:val="00291F98"/>
    <w:rsid w:val="002923B9"/>
    <w:rsid w:val="002926D9"/>
    <w:rsid w:val="00293257"/>
    <w:rsid w:val="00293670"/>
    <w:rsid w:val="00293F41"/>
    <w:rsid w:val="0029440D"/>
    <w:rsid w:val="00294544"/>
    <w:rsid w:val="0029547A"/>
    <w:rsid w:val="002969C4"/>
    <w:rsid w:val="00296D59"/>
    <w:rsid w:val="00297353"/>
    <w:rsid w:val="00297449"/>
    <w:rsid w:val="00297524"/>
    <w:rsid w:val="002978DC"/>
    <w:rsid w:val="00297B42"/>
    <w:rsid w:val="002A0472"/>
    <w:rsid w:val="002A1047"/>
    <w:rsid w:val="002A202E"/>
    <w:rsid w:val="002A2210"/>
    <w:rsid w:val="002A242D"/>
    <w:rsid w:val="002A242F"/>
    <w:rsid w:val="002A2935"/>
    <w:rsid w:val="002A30A1"/>
    <w:rsid w:val="002A373A"/>
    <w:rsid w:val="002A379B"/>
    <w:rsid w:val="002A3976"/>
    <w:rsid w:val="002A3D02"/>
    <w:rsid w:val="002A3D82"/>
    <w:rsid w:val="002A448F"/>
    <w:rsid w:val="002A45BA"/>
    <w:rsid w:val="002A4AFD"/>
    <w:rsid w:val="002A4CDB"/>
    <w:rsid w:val="002A5700"/>
    <w:rsid w:val="002A58AB"/>
    <w:rsid w:val="002A5FB3"/>
    <w:rsid w:val="002A610A"/>
    <w:rsid w:val="002A61BF"/>
    <w:rsid w:val="002A677E"/>
    <w:rsid w:val="002A681D"/>
    <w:rsid w:val="002A69A4"/>
    <w:rsid w:val="002A69BE"/>
    <w:rsid w:val="002A6EC0"/>
    <w:rsid w:val="002A7017"/>
    <w:rsid w:val="002A727B"/>
    <w:rsid w:val="002A77E2"/>
    <w:rsid w:val="002A7A0D"/>
    <w:rsid w:val="002A7C2F"/>
    <w:rsid w:val="002A7C38"/>
    <w:rsid w:val="002A7E22"/>
    <w:rsid w:val="002A7FDA"/>
    <w:rsid w:val="002B04AF"/>
    <w:rsid w:val="002B0863"/>
    <w:rsid w:val="002B0975"/>
    <w:rsid w:val="002B0A27"/>
    <w:rsid w:val="002B0D62"/>
    <w:rsid w:val="002B10B3"/>
    <w:rsid w:val="002B140B"/>
    <w:rsid w:val="002B1724"/>
    <w:rsid w:val="002B1B88"/>
    <w:rsid w:val="002B2039"/>
    <w:rsid w:val="002B2437"/>
    <w:rsid w:val="002B265D"/>
    <w:rsid w:val="002B2874"/>
    <w:rsid w:val="002B28AB"/>
    <w:rsid w:val="002B28EE"/>
    <w:rsid w:val="002B2D61"/>
    <w:rsid w:val="002B2E1E"/>
    <w:rsid w:val="002B3202"/>
    <w:rsid w:val="002B3235"/>
    <w:rsid w:val="002B330B"/>
    <w:rsid w:val="002B3D44"/>
    <w:rsid w:val="002B3E98"/>
    <w:rsid w:val="002B3F03"/>
    <w:rsid w:val="002B3F4B"/>
    <w:rsid w:val="002B41D4"/>
    <w:rsid w:val="002B4443"/>
    <w:rsid w:val="002B4812"/>
    <w:rsid w:val="002B4903"/>
    <w:rsid w:val="002B4A7A"/>
    <w:rsid w:val="002B599D"/>
    <w:rsid w:val="002B68E0"/>
    <w:rsid w:val="002B716F"/>
    <w:rsid w:val="002B77C9"/>
    <w:rsid w:val="002B7E9B"/>
    <w:rsid w:val="002C01C5"/>
    <w:rsid w:val="002C03F5"/>
    <w:rsid w:val="002C04F5"/>
    <w:rsid w:val="002C0F9E"/>
    <w:rsid w:val="002C1F83"/>
    <w:rsid w:val="002C219F"/>
    <w:rsid w:val="002C2297"/>
    <w:rsid w:val="002C2901"/>
    <w:rsid w:val="002C2C1B"/>
    <w:rsid w:val="002C2E05"/>
    <w:rsid w:val="002C37FA"/>
    <w:rsid w:val="002C3DD0"/>
    <w:rsid w:val="002C3FFD"/>
    <w:rsid w:val="002C438E"/>
    <w:rsid w:val="002C4879"/>
    <w:rsid w:val="002C4A86"/>
    <w:rsid w:val="002C5D5F"/>
    <w:rsid w:val="002C6210"/>
    <w:rsid w:val="002C6482"/>
    <w:rsid w:val="002C6DD4"/>
    <w:rsid w:val="002C7399"/>
    <w:rsid w:val="002C78DF"/>
    <w:rsid w:val="002C7AE9"/>
    <w:rsid w:val="002C7F31"/>
    <w:rsid w:val="002C7FB4"/>
    <w:rsid w:val="002D01E0"/>
    <w:rsid w:val="002D0323"/>
    <w:rsid w:val="002D0999"/>
    <w:rsid w:val="002D0C22"/>
    <w:rsid w:val="002D175D"/>
    <w:rsid w:val="002D1A99"/>
    <w:rsid w:val="002D1C5B"/>
    <w:rsid w:val="002D2585"/>
    <w:rsid w:val="002D2A7E"/>
    <w:rsid w:val="002D2EC4"/>
    <w:rsid w:val="002D2FF4"/>
    <w:rsid w:val="002D35A4"/>
    <w:rsid w:val="002D3C68"/>
    <w:rsid w:val="002D40C5"/>
    <w:rsid w:val="002D4243"/>
    <w:rsid w:val="002D4400"/>
    <w:rsid w:val="002D4B09"/>
    <w:rsid w:val="002D4CA5"/>
    <w:rsid w:val="002D5259"/>
    <w:rsid w:val="002D5492"/>
    <w:rsid w:val="002D5A96"/>
    <w:rsid w:val="002D5E99"/>
    <w:rsid w:val="002D5FCE"/>
    <w:rsid w:val="002D6844"/>
    <w:rsid w:val="002D68F5"/>
    <w:rsid w:val="002D6BA3"/>
    <w:rsid w:val="002D6E03"/>
    <w:rsid w:val="002D71A1"/>
    <w:rsid w:val="002D7767"/>
    <w:rsid w:val="002D77CA"/>
    <w:rsid w:val="002D7A80"/>
    <w:rsid w:val="002D7EA8"/>
    <w:rsid w:val="002E0D8E"/>
    <w:rsid w:val="002E0F5A"/>
    <w:rsid w:val="002E125F"/>
    <w:rsid w:val="002E22CF"/>
    <w:rsid w:val="002E264F"/>
    <w:rsid w:val="002E2842"/>
    <w:rsid w:val="002E28AF"/>
    <w:rsid w:val="002E2A07"/>
    <w:rsid w:val="002E2A13"/>
    <w:rsid w:val="002E2CF6"/>
    <w:rsid w:val="002E2E16"/>
    <w:rsid w:val="002E35B0"/>
    <w:rsid w:val="002E449C"/>
    <w:rsid w:val="002E48B5"/>
    <w:rsid w:val="002E4DDC"/>
    <w:rsid w:val="002E4FCA"/>
    <w:rsid w:val="002E51A2"/>
    <w:rsid w:val="002E5237"/>
    <w:rsid w:val="002E5605"/>
    <w:rsid w:val="002E578A"/>
    <w:rsid w:val="002E5AE6"/>
    <w:rsid w:val="002E5DBF"/>
    <w:rsid w:val="002E5FB5"/>
    <w:rsid w:val="002E6D7C"/>
    <w:rsid w:val="002E6E34"/>
    <w:rsid w:val="002E6EF3"/>
    <w:rsid w:val="002E7795"/>
    <w:rsid w:val="002E78FC"/>
    <w:rsid w:val="002E7AA2"/>
    <w:rsid w:val="002E7AA5"/>
    <w:rsid w:val="002F043F"/>
    <w:rsid w:val="002F07DC"/>
    <w:rsid w:val="002F0887"/>
    <w:rsid w:val="002F0A2B"/>
    <w:rsid w:val="002F0AD4"/>
    <w:rsid w:val="002F106B"/>
    <w:rsid w:val="002F14B7"/>
    <w:rsid w:val="002F179C"/>
    <w:rsid w:val="002F2AD3"/>
    <w:rsid w:val="002F3238"/>
    <w:rsid w:val="002F37E3"/>
    <w:rsid w:val="002F37EA"/>
    <w:rsid w:val="002F3FF1"/>
    <w:rsid w:val="002F4127"/>
    <w:rsid w:val="002F4EF4"/>
    <w:rsid w:val="002F53FB"/>
    <w:rsid w:val="002F54D1"/>
    <w:rsid w:val="002F5DB5"/>
    <w:rsid w:val="002F5DF7"/>
    <w:rsid w:val="002F616C"/>
    <w:rsid w:val="002F6241"/>
    <w:rsid w:val="002F6510"/>
    <w:rsid w:val="002F6528"/>
    <w:rsid w:val="002F6861"/>
    <w:rsid w:val="002F692C"/>
    <w:rsid w:val="002F6C47"/>
    <w:rsid w:val="002F6FC9"/>
    <w:rsid w:val="002F70E1"/>
    <w:rsid w:val="002F710F"/>
    <w:rsid w:val="002F7B1B"/>
    <w:rsid w:val="002F7C1C"/>
    <w:rsid w:val="002F7DEF"/>
    <w:rsid w:val="002F7F9F"/>
    <w:rsid w:val="003000F5"/>
    <w:rsid w:val="0030022E"/>
    <w:rsid w:val="003016CA"/>
    <w:rsid w:val="00301FCC"/>
    <w:rsid w:val="0030228F"/>
    <w:rsid w:val="003027ED"/>
    <w:rsid w:val="0030301A"/>
    <w:rsid w:val="00303292"/>
    <w:rsid w:val="003038A7"/>
    <w:rsid w:val="0030396D"/>
    <w:rsid w:val="00303BFD"/>
    <w:rsid w:val="00303C94"/>
    <w:rsid w:val="00303DE4"/>
    <w:rsid w:val="00304012"/>
    <w:rsid w:val="003044E2"/>
    <w:rsid w:val="0030479A"/>
    <w:rsid w:val="00304944"/>
    <w:rsid w:val="00304D32"/>
    <w:rsid w:val="003055EA"/>
    <w:rsid w:val="00305781"/>
    <w:rsid w:val="00305AC2"/>
    <w:rsid w:val="00305BBB"/>
    <w:rsid w:val="00305F29"/>
    <w:rsid w:val="003060A1"/>
    <w:rsid w:val="00306204"/>
    <w:rsid w:val="0030655C"/>
    <w:rsid w:val="00306CA8"/>
    <w:rsid w:val="00307E17"/>
    <w:rsid w:val="00307F93"/>
    <w:rsid w:val="003101E6"/>
    <w:rsid w:val="00311314"/>
    <w:rsid w:val="00311353"/>
    <w:rsid w:val="003113BD"/>
    <w:rsid w:val="00311768"/>
    <w:rsid w:val="00311A37"/>
    <w:rsid w:val="00311F31"/>
    <w:rsid w:val="00312093"/>
    <w:rsid w:val="003120AA"/>
    <w:rsid w:val="003122A5"/>
    <w:rsid w:val="00312572"/>
    <w:rsid w:val="003128EC"/>
    <w:rsid w:val="00312DF6"/>
    <w:rsid w:val="0031300B"/>
    <w:rsid w:val="0031339C"/>
    <w:rsid w:val="0031364F"/>
    <w:rsid w:val="00313B7A"/>
    <w:rsid w:val="00313C45"/>
    <w:rsid w:val="00314053"/>
    <w:rsid w:val="00314893"/>
    <w:rsid w:val="00314952"/>
    <w:rsid w:val="00314E9F"/>
    <w:rsid w:val="00314F5C"/>
    <w:rsid w:val="003150AC"/>
    <w:rsid w:val="0031530D"/>
    <w:rsid w:val="00315573"/>
    <w:rsid w:val="00315A28"/>
    <w:rsid w:val="00315AD9"/>
    <w:rsid w:val="00315D7A"/>
    <w:rsid w:val="00315E39"/>
    <w:rsid w:val="0031607A"/>
    <w:rsid w:val="00316534"/>
    <w:rsid w:val="00316608"/>
    <w:rsid w:val="003167AE"/>
    <w:rsid w:val="00316F1B"/>
    <w:rsid w:val="003208E7"/>
    <w:rsid w:val="00320BC5"/>
    <w:rsid w:val="00321157"/>
    <w:rsid w:val="003213F8"/>
    <w:rsid w:val="003214FD"/>
    <w:rsid w:val="00321CFD"/>
    <w:rsid w:val="00321D61"/>
    <w:rsid w:val="00322C00"/>
    <w:rsid w:val="00323119"/>
    <w:rsid w:val="0032343D"/>
    <w:rsid w:val="00323440"/>
    <w:rsid w:val="003234C1"/>
    <w:rsid w:val="003239FC"/>
    <w:rsid w:val="00323AB5"/>
    <w:rsid w:val="00323CF3"/>
    <w:rsid w:val="00325461"/>
    <w:rsid w:val="00325770"/>
    <w:rsid w:val="003262C8"/>
    <w:rsid w:val="00326300"/>
    <w:rsid w:val="003263BA"/>
    <w:rsid w:val="00326934"/>
    <w:rsid w:val="00327452"/>
    <w:rsid w:val="003276C5"/>
    <w:rsid w:val="00327817"/>
    <w:rsid w:val="003278B4"/>
    <w:rsid w:val="00327EBA"/>
    <w:rsid w:val="00327FD4"/>
    <w:rsid w:val="00330734"/>
    <w:rsid w:val="00331660"/>
    <w:rsid w:val="00331A53"/>
    <w:rsid w:val="00331AC1"/>
    <w:rsid w:val="0033268C"/>
    <w:rsid w:val="00332A10"/>
    <w:rsid w:val="00332E00"/>
    <w:rsid w:val="0033301B"/>
    <w:rsid w:val="00333287"/>
    <w:rsid w:val="00333DE7"/>
    <w:rsid w:val="00333F46"/>
    <w:rsid w:val="00333FB9"/>
    <w:rsid w:val="00334457"/>
    <w:rsid w:val="00334667"/>
    <w:rsid w:val="00334902"/>
    <w:rsid w:val="003352DE"/>
    <w:rsid w:val="00336009"/>
    <w:rsid w:val="00336239"/>
    <w:rsid w:val="003365CE"/>
    <w:rsid w:val="00336E10"/>
    <w:rsid w:val="0033704F"/>
    <w:rsid w:val="0033731E"/>
    <w:rsid w:val="003376E2"/>
    <w:rsid w:val="00337781"/>
    <w:rsid w:val="00337D10"/>
    <w:rsid w:val="00337D60"/>
    <w:rsid w:val="0034000B"/>
    <w:rsid w:val="00340656"/>
    <w:rsid w:val="00340A27"/>
    <w:rsid w:val="00341105"/>
    <w:rsid w:val="0034130D"/>
    <w:rsid w:val="00341809"/>
    <w:rsid w:val="003419D8"/>
    <w:rsid w:val="00341D90"/>
    <w:rsid w:val="003425D5"/>
    <w:rsid w:val="00342612"/>
    <w:rsid w:val="003428AC"/>
    <w:rsid w:val="003428AD"/>
    <w:rsid w:val="00342A30"/>
    <w:rsid w:val="0034368F"/>
    <w:rsid w:val="003436CB"/>
    <w:rsid w:val="00343994"/>
    <w:rsid w:val="00343F08"/>
    <w:rsid w:val="0034512E"/>
    <w:rsid w:val="00345787"/>
    <w:rsid w:val="0034584F"/>
    <w:rsid w:val="00345A65"/>
    <w:rsid w:val="0034652D"/>
    <w:rsid w:val="0034662B"/>
    <w:rsid w:val="0034733E"/>
    <w:rsid w:val="00347B24"/>
    <w:rsid w:val="00347BDF"/>
    <w:rsid w:val="00347C3E"/>
    <w:rsid w:val="00347FD2"/>
    <w:rsid w:val="00350058"/>
    <w:rsid w:val="00350857"/>
    <w:rsid w:val="00350938"/>
    <w:rsid w:val="00350B4B"/>
    <w:rsid w:val="00350C6E"/>
    <w:rsid w:val="00350F01"/>
    <w:rsid w:val="0035148A"/>
    <w:rsid w:val="003515B7"/>
    <w:rsid w:val="00351D21"/>
    <w:rsid w:val="00351F6D"/>
    <w:rsid w:val="00351F7B"/>
    <w:rsid w:val="00352773"/>
    <w:rsid w:val="00353498"/>
    <w:rsid w:val="00353AAB"/>
    <w:rsid w:val="00353C13"/>
    <w:rsid w:val="00354290"/>
    <w:rsid w:val="00354371"/>
    <w:rsid w:val="00354BBC"/>
    <w:rsid w:val="00354DD8"/>
    <w:rsid w:val="00354F60"/>
    <w:rsid w:val="003553DF"/>
    <w:rsid w:val="00355455"/>
    <w:rsid w:val="0035553E"/>
    <w:rsid w:val="00355924"/>
    <w:rsid w:val="00355A5B"/>
    <w:rsid w:val="00355B49"/>
    <w:rsid w:val="00355E8B"/>
    <w:rsid w:val="00355FE6"/>
    <w:rsid w:val="003562F5"/>
    <w:rsid w:val="0035642D"/>
    <w:rsid w:val="00356455"/>
    <w:rsid w:val="0035648E"/>
    <w:rsid w:val="003564DA"/>
    <w:rsid w:val="00356ADD"/>
    <w:rsid w:val="00356F18"/>
    <w:rsid w:val="00357699"/>
    <w:rsid w:val="003579FB"/>
    <w:rsid w:val="00360195"/>
    <w:rsid w:val="0036060A"/>
    <w:rsid w:val="003608E6"/>
    <w:rsid w:val="00360A87"/>
    <w:rsid w:val="00361CED"/>
    <w:rsid w:val="00361DE8"/>
    <w:rsid w:val="003620CA"/>
    <w:rsid w:val="0036223D"/>
    <w:rsid w:val="003623E6"/>
    <w:rsid w:val="0036261C"/>
    <w:rsid w:val="0036298A"/>
    <w:rsid w:val="0036302C"/>
    <w:rsid w:val="00363316"/>
    <w:rsid w:val="003633B0"/>
    <w:rsid w:val="00363522"/>
    <w:rsid w:val="00364083"/>
    <w:rsid w:val="00364485"/>
    <w:rsid w:val="00364749"/>
    <w:rsid w:val="0036500C"/>
    <w:rsid w:val="0036518C"/>
    <w:rsid w:val="00365254"/>
    <w:rsid w:val="00365672"/>
    <w:rsid w:val="003658DD"/>
    <w:rsid w:val="00365A76"/>
    <w:rsid w:val="00365EE7"/>
    <w:rsid w:val="003660BC"/>
    <w:rsid w:val="003665C0"/>
    <w:rsid w:val="00366782"/>
    <w:rsid w:val="00366A73"/>
    <w:rsid w:val="0036735D"/>
    <w:rsid w:val="003676B0"/>
    <w:rsid w:val="0036797A"/>
    <w:rsid w:val="0037008D"/>
    <w:rsid w:val="003702C6"/>
    <w:rsid w:val="0037042B"/>
    <w:rsid w:val="00370859"/>
    <w:rsid w:val="003709F3"/>
    <w:rsid w:val="00371404"/>
    <w:rsid w:val="00371851"/>
    <w:rsid w:val="00371C3F"/>
    <w:rsid w:val="00372C61"/>
    <w:rsid w:val="00372EC7"/>
    <w:rsid w:val="0037328E"/>
    <w:rsid w:val="003734A6"/>
    <w:rsid w:val="00373978"/>
    <w:rsid w:val="0037460A"/>
    <w:rsid w:val="003747B4"/>
    <w:rsid w:val="003748C6"/>
    <w:rsid w:val="00374CE1"/>
    <w:rsid w:val="00374DFF"/>
    <w:rsid w:val="00375275"/>
    <w:rsid w:val="00375F57"/>
    <w:rsid w:val="00376076"/>
    <w:rsid w:val="00376427"/>
    <w:rsid w:val="00376792"/>
    <w:rsid w:val="003771C4"/>
    <w:rsid w:val="00377401"/>
    <w:rsid w:val="00377588"/>
    <w:rsid w:val="00380595"/>
    <w:rsid w:val="00380C0A"/>
    <w:rsid w:val="00380D78"/>
    <w:rsid w:val="003812F6"/>
    <w:rsid w:val="0038141D"/>
    <w:rsid w:val="003815B5"/>
    <w:rsid w:val="00381934"/>
    <w:rsid w:val="00381998"/>
    <w:rsid w:val="00381D1D"/>
    <w:rsid w:val="0038292B"/>
    <w:rsid w:val="00382B0A"/>
    <w:rsid w:val="00382E1A"/>
    <w:rsid w:val="00383063"/>
    <w:rsid w:val="00383AF8"/>
    <w:rsid w:val="00383CF4"/>
    <w:rsid w:val="00383DD5"/>
    <w:rsid w:val="00384AC1"/>
    <w:rsid w:val="00384C8B"/>
    <w:rsid w:val="003853AB"/>
    <w:rsid w:val="00385842"/>
    <w:rsid w:val="00386128"/>
    <w:rsid w:val="00386199"/>
    <w:rsid w:val="003864A2"/>
    <w:rsid w:val="00386A86"/>
    <w:rsid w:val="00387258"/>
    <w:rsid w:val="00387462"/>
    <w:rsid w:val="00387EA3"/>
    <w:rsid w:val="00387FA9"/>
    <w:rsid w:val="00390334"/>
    <w:rsid w:val="00390838"/>
    <w:rsid w:val="003909B6"/>
    <w:rsid w:val="003915D1"/>
    <w:rsid w:val="003916C5"/>
    <w:rsid w:val="003916D3"/>
    <w:rsid w:val="00391C7F"/>
    <w:rsid w:val="00392702"/>
    <w:rsid w:val="00392B50"/>
    <w:rsid w:val="00392F1C"/>
    <w:rsid w:val="0039376C"/>
    <w:rsid w:val="00393829"/>
    <w:rsid w:val="00393D7D"/>
    <w:rsid w:val="00394212"/>
    <w:rsid w:val="00394A62"/>
    <w:rsid w:val="00395553"/>
    <w:rsid w:val="00396578"/>
    <w:rsid w:val="00396753"/>
    <w:rsid w:val="00396805"/>
    <w:rsid w:val="00396A64"/>
    <w:rsid w:val="0039711E"/>
    <w:rsid w:val="0039719F"/>
    <w:rsid w:val="0039754F"/>
    <w:rsid w:val="00397997"/>
    <w:rsid w:val="00397A5E"/>
    <w:rsid w:val="00397A8E"/>
    <w:rsid w:val="003A04B5"/>
    <w:rsid w:val="003A14EC"/>
    <w:rsid w:val="003A1A2D"/>
    <w:rsid w:val="003A201C"/>
    <w:rsid w:val="003A284C"/>
    <w:rsid w:val="003A28AA"/>
    <w:rsid w:val="003A2AE5"/>
    <w:rsid w:val="003A30EE"/>
    <w:rsid w:val="003A3593"/>
    <w:rsid w:val="003A3C80"/>
    <w:rsid w:val="003A3DFA"/>
    <w:rsid w:val="003A3FA0"/>
    <w:rsid w:val="003A4131"/>
    <w:rsid w:val="003A4909"/>
    <w:rsid w:val="003A4A98"/>
    <w:rsid w:val="003A4AFF"/>
    <w:rsid w:val="003A558B"/>
    <w:rsid w:val="003A61D2"/>
    <w:rsid w:val="003A6FB0"/>
    <w:rsid w:val="003A75CF"/>
    <w:rsid w:val="003A762C"/>
    <w:rsid w:val="003A7740"/>
    <w:rsid w:val="003A7AD1"/>
    <w:rsid w:val="003B023A"/>
    <w:rsid w:val="003B0478"/>
    <w:rsid w:val="003B06CC"/>
    <w:rsid w:val="003B0E38"/>
    <w:rsid w:val="003B0E8B"/>
    <w:rsid w:val="003B159B"/>
    <w:rsid w:val="003B1FE7"/>
    <w:rsid w:val="003B235C"/>
    <w:rsid w:val="003B239C"/>
    <w:rsid w:val="003B269B"/>
    <w:rsid w:val="003B2819"/>
    <w:rsid w:val="003B2CD1"/>
    <w:rsid w:val="003B35CB"/>
    <w:rsid w:val="003B3A5E"/>
    <w:rsid w:val="003B3E64"/>
    <w:rsid w:val="003B4FDA"/>
    <w:rsid w:val="003B5766"/>
    <w:rsid w:val="003B5E51"/>
    <w:rsid w:val="003B5EA5"/>
    <w:rsid w:val="003B65D6"/>
    <w:rsid w:val="003B66F3"/>
    <w:rsid w:val="003B6DFD"/>
    <w:rsid w:val="003B6EFB"/>
    <w:rsid w:val="003B7016"/>
    <w:rsid w:val="003B7210"/>
    <w:rsid w:val="003B73B9"/>
    <w:rsid w:val="003B7A65"/>
    <w:rsid w:val="003B7DA3"/>
    <w:rsid w:val="003C017A"/>
    <w:rsid w:val="003C0623"/>
    <w:rsid w:val="003C08C8"/>
    <w:rsid w:val="003C0990"/>
    <w:rsid w:val="003C1518"/>
    <w:rsid w:val="003C1798"/>
    <w:rsid w:val="003C1872"/>
    <w:rsid w:val="003C1EFF"/>
    <w:rsid w:val="003C2E31"/>
    <w:rsid w:val="003C3047"/>
    <w:rsid w:val="003C32D0"/>
    <w:rsid w:val="003C37C4"/>
    <w:rsid w:val="003C3BFF"/>
    <w:rsid w:val="003C4133"/>
    <w:rsid w:val="003C41A8"/>
    <w:rsid w:val="003C45DE"/>
    <w:rsid w:val="003C46B2"/>
    <w:rsid w:val="003C48AE"/>
    <w:rsid w:val="003C502F"/>
    <w:rsid w:val="003C51C7"/>
    <w:rsid w:val="003C5409"/>
    <w:rsid w:val="003C575F"/>
    <w:rsid w:val="003C57F1"/>
    <w:rsid w:val="003C5EA3"/>
    <w:rsid w:val="003C6553"/>
    <w:rsid w:val="003C72AB"/>
    <w:rsid w:val="003C732E"/>
    <w:rsid w:val="003C76A2"/>
    <w:rsid w:val="003D0511"/>
    <w:rsid w:val="003D0E6F"/>
    <w:rsid w:val="003D1293"/>
    <w:rsid w:val="003D1B36"/>
    <w:rsid w:val="003D222A"/>
    <w:rsid w:val="003D286D"/>
    <w:rsid w:val="003D2C87"/>
    <w:rsid w:val="003D2DA2"/>
    <w:rsid w:val="003D2ECB"/>
    <w:rsid w:val="003D30A4"/>
    <w:rsid w:val="003D3781"/>
    <w:rsid w:val="003D3F62"/>
    <w:rsid w:val="003D40E4"/>
    <w:rsid w:val="003D4328"/>
    <w:rsid w:val="003D4AE5"/>
    <w:rsid w:val="003D4B44"/>
    <w:rsid w:val="003D503A"/>
    <w:rsid w:val="003D572F"/>
    <w:rsid w:val="003D59BA"/>
    <w:rsid w:val="003D631D"/>
    <w:rsid w:val="003D6859"/>
    <w:rsid w:val="003D6AB0"/>
    <w:rsid w:val="003D6E10"/>
    <w:rsid w:val="003D719D"/>
    <w:rsid w:val="003D7297"/>
    <w:rsid w:val="003E0BA3"/>
    <w:rsid w:val="003E0DA7"/>
    <w:rsid w:val="003E1638"/>
    <w:rsid w:val="003E1734"/>
    <w:rsid w:val="003E1884"/>
    <w:rsid w:val="003E1DC4"/>
    <w:rsid w:val="003E1E19"/>
    <w:rsid w:val="003E226C"/>
    <w:rsid w:val="003E2351"/>
    <w:rsid w:val="003E2360"/>
    <w:rsid w:val="003E2AA4"/>
    <w:rsid w:val="003E3078"/>
    <w:rsid w:val="003E3B77"/>
    <w:rsid w:val="003E3DF9"/>
    <w:rsid w:val="003E4265"/>
    <w:rsid w:val="003E4DEA"/>
    <w:rsid w:val="003E547D"/>
    <w:rsid w:val="003E5D77"/>
    <w:rsid w:val="003E5E83"/>
    <w:rsid w:val="003E5FDD"/>
    <w:rsid w:val="003E6121"/>
    <w:rsid w:val="003E66C7"/>
    <w:rsid w:val="003E6B31"/>
    <w:rsid w:val="003E75AE"/>
    <w:rsid w:val="003E75F2"/>
    <w:rsid w:val="003E7737"/>
    <w:rsid w:val="003E786B"/>
    <w:rsid w:val="003F0016"/>
    <w:rsid w:val="003F0217"/>
    <w:rsid w:val="003F0473"/>
    <w:rsid w:val="003F0613"/>
    <w:rsid w:val="003F09B6"/>
    <w:rsid w:val="003F11CF"/>
    <w:rsid w:val="003F1C8C"/>
    <w:rsid w:val="003F1C8E"/>
    <w:rsid w:val="003F292A"/>
    <w:rsid w:val="003F309B"/>
    <w:rsid w:val="003F31D4"/>
    <w:rsid w:val="003F3A41"/>
    <w:rsid w:val="003F46FB"/>
    <w:rsid w:val="003F4C90"/>
    <w:rsid w:val="003F5D5E"/>
    <w:rsid w:val="003F6387"/>
    <w:rsid w:val="003F63BA"/>
    <w:rsid w:val="003F651F"/>
    <w:rsid w:val="003F6640"/>
    <w:rsid w:val="003F6A5F"/>
    <w:rsid w:val="003F75EA"/>
    <w:rsid w:val="003F783C"/>
    <w:rsid w:val="003F7996"/>
    <w:rsid w:val="003F7A73"/>
    <w:rsid w:val="0040100D"/>
    <w:rsid w:val="004010BD"/>
    <w:rsid w:val="00401B46"/>
    <w:rsid w:val="00401BD1"/>
    <w:rsid w:val="00402050"/>
    <w:rsid w:val="00402082"/>
    <w:rsid w:val="00402131"/>
    <w:rsid w:val="00403261"/>
    <w:rsid w:val="0040335B"/>
    <w:rsid w:val="00403576"/>
    <w:rsid w:val="00403985"/>
    <w:rsid w:val="00403EBE"/>
    <w:rsid w:val="00403F1D"/>
    <w:rsid w:val="00403FA7"/>
    <w:rsid w:val="00404113"/>
    <w:rsid w:val="00404203"/>
    <w:rsid w:val="00404261"/>
    <w:rsid w:val="00404748"/>
    <w:rsid w:val="00404F3B"/>
    <w:rsid w:val="00405426"/>
    <w:rsid w:val="004054A4"/>
    <w:rsid w:val="00405901"/>
    <w:rsid w:val="00405C70"/>
    <w:rsid w:val="00406253"/>
    <w:rsid w:val="00406B49"/>
    <w:rsid w:val="00406C6E"/>
    <w:rsid w:val="00406EAB"/>
    <w:rsid w:val="00406F53"/>
    <w:rsid w:val="00407052"/>
    <w:rsid w:val="00407077"/>
    <w:rsid w:val="004077AC"/>
    <w:rsid w:val="00407977"/>
    <w:rsid w:val="00407FD3"/>
    <w:rsid w:val="004104E2"/>
    <w:rsid w:val="00410BAB"/>
    <w:rsid w:val="00410BD3"/>
    <w:rsid w:val="00410D68"/>
    <w:rsid w:val="00411090"/>
    <w:rsid w:val="0041118F"/>
    <w:rsid w:val="004116D0"/>
    <w:rsid w:val="004119A3"/>
    <w:rsid w:val="00412751"/>
    <w:rsid w:val="00412799"/>
    <w:rsid w:val="00412A5F"/>
    <w:rsid w:val="004136A5"/>
    <w:rsid w:val="0041386E"/>
    <w:rsid w:val="00413B1D"/>
    <w:rsid w:val="00413CFE"/>
    <w:rsid w:val="00413D8D"/>
    <w:rsid w:val="00413DD4"/>
    <w:rsid w:val="00414140"/>
    <w:rsid w:val="00414A12"/>
    <w:rsid w:val="00415456"/>
    <w:rsid w:val="004157AC"/>
    <w:rsid w:val="0041583A"/>
    <w:rsid w:val="00415B9A"/>
    <w:rsid w:val="00415C41"/>
    <w:rsid w:val="00415EAE"/>
    <w:rsid w:val="00416912"/>
    <w:rsid w:val="004169FD"/>
    <w:rsid w:val="00416D5C"/>
    <w:rsid w:val="004171B5"/>
    <w:rsid w:val="00417996"/>
    <w:rsid w:val="004179BD"/>
    <w:rsid w:val="00417A2D"/>
    <w:rsid w:val="00417BB3"/>
    <w:rsid w:val="00420C05"/>
    <w:rsid w:val="004214E0"/>
    <w:rsid w:val="00421E54"/>
    <w:rsid w:val="0042206D"/>
    <w:rsid w:val="0042221B"/>
    <w:rsid w:val="00422711"/>
    <w:rsid w:val="00422C10"/>
    <w:rsid w:val="0042337D"/>
    <w:rsid w:val="00423B4A"/>
    <w:rsid w:val="00424475"/>
    <w:rsid w:val="004245E4"/>
    <w:rsid w:val="004247E9"/>
    <w:rsid w:val="00424A77"/>
    <w:rsid w:val="00424B6C"/>
    <w:rsid w:val="00424F02"/>
    <w:rsid w:val="0042529C"/>
    <w:rsid w:val="00425CCF"/>
    <w:rsid w:val="00426E34"/>
    <w:rsid w:val="00427327"/>
    <w:rsid w:val="0042767E"/>
    <w:rsid w:val="004276CC"/>
    <w:rsid w:val="004276D6"/>
    <w:rsid w:val="004300D1"/>
    <w:rsid w:val="004306D3"/>
    <w:rsid w:val="00430CFE"/>
    <w:rsid w:val="004310F8"/>
    <w:rsid w:val="00431862"/>
    <w:rsid w:val="00431FEA"/>
    <w:rsid w:val="0043206A"/>
    <w:rsid w:val="004322A8"/>
    <w:rsid w:val="00432629"/>
    <w:rsid w:val="004328B2"/>
    <w:rsid w:val="004337CD"/>
    <w:rsid w:val="004345B4"/>
    <w:rsid w:val="004346A7"/>
    <w:rsid w:val="00434A65"/>
    <w:rsid w:val="00434E03"/>
    <w:rsid w:val="004351F3"/>
    <w:rsid w:val="00435205"/>
    <w:rsid w:val="0043599A"/>
    <w:rsid w:val="0043673A"/>
    <w:rsid w:val="004369ED"/>
    <w:rsid w:val="004375A6"/>
    <w:rsid w:val="0044013F"/>
    <w:rsid w:val="0044022C"/>
    <w:rsid w:val="004403B1"/>
    <w:rsid w:val="0044082E"/>
    <w:rsid w:val="00440E53"/>
    <w:rsid w:val="0044117F"/>
    <w:rsid w:val="004414F5"/>
    <w:rsid w:val="004417B3"/>
    <w:rsid w:val="004419AC"/>
    <w:rsid w:val="00441D6D"/>
    <w:rsid w:val="00442C46"/>
    <w:rsid w:val="00442D4D"/>
    <w:rsid w:val="00442FF4"/>
    <w:rsid w:val="00443043"/>
    <w:rsid w:val="00443115"/>
    <w:rsid w:val="004437DB"/>
    <w:rsid w:val="00443A4E"/>
    <w:rsid w:val="00443E03"/>
    <w:rsid w:val="00444875"/>
    <w:rsid w:val="00444CF0"/>
    <w:rsid w:val="004454BD"/>
    <w:rsid w:val="0044563A"/>
    <w:rsid w:val="00445A0A"/>
    <w:rsid w:val="00445C01"/>
    <w:rsid w:val="00445E68"/>
    <w:rsid w:val="00446079"/>
    <w:rsid w:val="004463B4"/>
    <w:rsid w:val="004471D6"/>
    <w:rsid w:val="004474D2"/>
    <w:rsid w:val="00447913"/>
    <w:rsid w:val="004500A7"/>
    <w:rsid w:val="004501FB"/>
    <w:rsid w:val="00450818"/>
    <w:rsid w:val="00450ADD"/>
    <w:rsid w:val="00450EFA"/>
    <w:rsid w:val="0045101B"/>
    <w:rsid w:val="0045126B"/>
    <w:rsid w:val="00451276"/>
    <w:rsid w:val="00451880"/>
    <w:rsid w:val="00451B7D"/>
    <w:rsid w:val="004523D5"/>
    <w:rsid w:val="00452F0B"/>
    <w:rsid w:val="00452F81"/>
    <w:rsid w:val="004535E4"/>
    <w:rsid w:val="004537D4"/>
    <w:rsid w:val="004539D5"/>
    <w:rsid w:val="00453A22"/>
    <w:rsid w:val="00453D50"/>
    <w:rsid w:val="00453ECB"/>
    <w:rsid w:val="004540A2"/>
    <w:rsid w:val="004544F3"/>
    <w:rsid w:val="00454500"/>
    <w:rsid w:val="004545E0"/>
    <w:rsid w:val="004551FA"/>
    <w:rsid w:val="00455491"/>
    <w:rsid w:val="00455586"/>
    <w:rsid w:val="00455A51"/>
    <w:rsid w:val="004567F5"/>
    <w:rsid w:val="00456937"/>
    <w:rsid w:val="00457406"/>
    <w:rsid w:val="0045745B"/>
    <w:rsid w:val="0045769E"/>
    <w:rsid w:val="0045779B"/>
    <w:rsid w:val="00457CFF"/>
    <w:rsid w:val="00457E9A"/>
    <w:rsid w:val="00460147"/>
    <w:rsid w:val="004601C4"/>
    <w:rsid w:val="00460D43"/>
    <w:rsid w:val="00461382"/>
    <w:rsid w:val="0046165B"/>
    <w:rsid w:val="0046196F"/>
    <w:rsid w:val="004625EF"/>
    <w:rsid w:val="0046275B"/>
    <w:rsid w:val="0046288E"/>
    <w:rsid w:val="004640E8"/>
    <w:rsid w:val="004641F1"/>
    <w:rsid w:val="004648E7"/>
    <w:rsid w:val="00464C5D"/>
    <w:rsid w:val="00464D20"/>
    <w:rsid w:val="00464ECC"/>
    <w:rsid w:val="004656C4"/>
    <w:rsid w:val="004656F1"/>
    <w:rsid w:val="00465D8B"/>
    <w:rsid w:val="0046636B"/>
    <w:rsid w:val="00466656"/>
    <w:rsid w:val="004666A0"/>
    <w:rsid w:val="00466C40"/>
    <w:rsid w:val="004673F5"/>
    <w:rsid w:val="00467965"/>
    <w:rsid w:val="00467BD6"/>
    <w:rsid w:val="00470426"/>
    <w:rsid w:val="00470757"/>
    <w:rsid w:val="00470E65"/>
    <w:rsid w:val="0047104C"/>
    <w:rsid w:val="004710A3"/>
    <w:rsid w:val="00471563"/>
    <w:rsid w:val="004719A0"/>
    <w:rsid w:val="00471C65"/>
    <w:rsid w:val="00471EC7"/>
    <w:rsid w:val="0047217D"/>
    <w:rsid w:val="00472499"/>
    <w:rsid w:val="004742B8"/>
    <w:rsid w:val="004752D1"/>
    <w:rsid w:val="004753A0"/>
    <w:rsid w:val="004753FE"/>
    <w:rsid w:val="0047569D"/>
    <w:rsid w:val="004757BD"/>
    <w:rsid w:val="0047612D"/>
    <w:rsid w:val="004762FB"/>
    <w:rsid w:val="0047691C"/>
    <w:rsid w:val="00476AD2"/>
    <w:rsid w:val="00476C26"/>
    <w:rsid w:val="00476FD0"/>
    <w:rsid w:val="00477078"/>
    <w:rsid w:val="00477474"/>
    <w:rsid w:val="00477A64"/>
    <w:rsid w:val="004800FC"/>
    <w:rsid w:val="004804C1"/>
    <w:rsid w:val="00480543"/>
    <w:rsid w:val="0048185F"/>
    <w:rsid w:val="00482513"/>
    <w:rsid w:val="00482533"/>
    <w:rsid w:val="00482979"/>
    <w:rsid w:val="00483219"/>
    <w:rsid w:val="00483490"/>
    <w:rsid w:val="004837AE"/>
    <w:rsid w:val="00483929"/>
    <w:rsid w:val="00483A6B"/>
    <w:rsid w:val="00483B37"/>
    <w:rsid w:val="00485013"/>
    <w:rsid w:val="004853CF"/>
    <w:rsid w:val="0048589C"/>
    <w:rsid w:val="00485D65"/>
    <w:rsid w:val="00486F2A"/>
    <w:rsid w:val="0048713F"/>
    <w:rsid w:val="004871AE"/>
    <w:rsid w:val="0048724F"/>
    <w:rsid w:val="00487680"/>
    <w:rsid w:val="00490441"/>
    <w:rsid w:val="00490560"/>
    <w:rsid w:val="00490F33"/>
    <w:rsid w:val="004910D2"/>
    <w:rsid w:val="004911A5"/>
    <w:rsid w:val="00491B2A"/>
    <w:rsid w:val="00491FC9"/>
    <w:rsid w:val="00492007"/>
    <w:rsid w:val="00492372"/>
    <w:rsid w:val="0049260E"/>
    <w:rsid w:val="00492630"/>
    <w:rsid w:val="00492A5C"/>
    <w:rsid w:val="00492D7B"/>
    <w:rsid w:val="00493235"/>
    <w:rsid w:val="00493B0C"/>
    <w:rsid w:val="004946A2"/>
    <w:rsid w:val="00494ADD"/>
    <w:rsid w:val="00494EAF"/>
    <w:rsid w:val="004954CB"/>
    <w:rsid w:val="00495A2C"/>
    <w:rsid w:val="00495A47"/>
    <w:rsid w:val="00495B87"/>
    <w:rsid w:val="004960FC"/>
    <w:rsid w:val="004965B0"/>
    <w:rsid w:val="00496822"/>
    <w:rsid w:val="00496A26"/>
    <w:rsid w:val="00496F92"/>
    <w:rsid w:val="004972FE"/>
    <w:rsid w:val="00497658"/>
    <w:rsid w:val="00497943"/>
    <w:rsid w:val="00497D24"/>
    <w:rsid w:val="00497E35"/>
    <w:rsid w:val="004A0FE1"/>
    <w:rsid w:val="004A18D0"/>
    <w:rsid w:val="004A2C38"/>
    <w:rsid w:val="004A3385"/>
    <w:rsid w:val="004A33E1"/>
    <w:rsid w:val="004A33FA"/>
    <w:rsid w:val="004A3DDC"/>
    <w:rsid w:val="004A460E"/>
    <w:rsid w:val="004A469F"/>
    <w:rsid w:val="004A47E3"/>
    <w:rsid w:val="004A52BC"/>
    <w:rsid w:val="004A5365"/>
    <w:rsid w:val="004A5596"/>
    <w:rsid w:val="004A5BB3"/>
    <w:rsid w:val="004A5D67"/>
    <w:rsid w:val="004A6157"/>
    <w:rsid w:val="004A658A"/>
    <w:rsid w:val="004A6B94"/>
    <w:rsid w:val="004A6F5F"/>
    <w:rsid w:val="004A72BF"/>
    <w:rsid w:val="004A7A1E"/>
    <w:rsid w:val="004B101E"/>
    <w:rsid w:val="004B12F8"/>
    <w:rsid w:val="004B1369"/>
    <w:rsid w:val="004B16E4"/>
    <w:rsid w:val="004B1784"/>
    <w:rsid w:val="004B1863"/>
    <w:rsid w:val="004B19AB"/>
    <w:rsid w:val="004B19D7"/>
    <w:rsid w:val="004B1A8C"/>
    <w:rsid w:val="004B1C25"/>
    <w:rsid w:val="004B1CC4"/>
    <w:rsid w:val="004B24E3"/>
    <w:rsid w:val="004B29BF"/>
    <w:rsid w:val="004B2CA4"/>
    <w:rsid w:val="004B3169"/>
    <w:rsid w:val="004B31D3"/>
    <w:rsid w:val="004B34E9"/>
    <w:rsid w:val="004B399F"/>
    <w:rsid w:val="004B3CE2"/>
    <w:rsid w:val="004B47E3"/>
    <w:rsid w:val="004B4A9D"/>
    <w:rsid w:val="004B59C1"/>
    <w:rsid w:val="004B5D83"/>
    <w:rsid w:val="004B606D"/>
    <w:rsid w:val="004B636E"/>
    <w:rsid w:val="004B6396"/>
    <w:rsid w:val="004B6B96"/>
    <w:rsid w:val="004B6BD6"/>
    <w:rsid w:val="004B777E"/>
    <w:rsid w:val="004B7CE9"/>
    <w:rsid w:val="004C052B"/>
    <w:rsid w:val="004C068D"/>
    <w:rsid w:val="004C1CE4"/>
    <w:rsid w:val="004C1E34"/>
    <w:rsid w:val="004C2ABD"/>
    <w:rsid w:val="004C3545"/>
    <w:rsid w:val="004C39C6"/>
    <w:rsid w:val="004C43A3"/>
    <w:rsid w:val="004C44F5"/>
    <w:rsid w:val="004C49E3"/>
    <w:rsid w:val="004C4CBF"/>
    <w:rsid w:val="004C5392"/>
    <w:rsid w:val="004C55E1"/>
    <w:rsid w:val="004C56B1"/>
    <w:rsid w:val="004C5728"/>
    <w:rsid w:val="004C5742"/>
    <w:rsid w:val="004C5808"/>
    <w:rsid w:val="004C5F36"/>
    <w:rsid w:val="004C6002"/>
    <w:rsid w:val="004C6129"/>
    <w:rsid w:val="004C6FD3"/>
    <w:rsid w:val="004C708E"/>
    <w:rsid w:val="004C7112"/>
    <w:rsid w:val="004C7269"/>
    <w:rsid w:val="004D02BD"/>
    <w:rsid w:val="004D04BA"/>
    <w:rsid w:val="004D0FE1"/>
    <w:rsid w:val="004D10F7"/>
    <w:rsid w:val="004D14A4"/>
    <w:rsid w:val="004D163B"/>
    <w:rsid w:val="004D1B24"/>
    <w:rsid w:val="004D1E06"/>
    <w:rsid w:val="004D1E5A"/>
    <w:rsid w:val="004D2615"/>
    <w:rsid w:val="004D2623"/>
    <w:rsid w:val="004D2ADF"/>
    <w:rsid w:val="004D2F4C"/>
    <w:rsid w:val="004D32DB"/>
    <w:rsid w:val="004D33F0"/>
    <w:rsid w:val="004D4332"/>
    <w:rsid w:val="004D4741"/>
    <w:rsid w:val="004D48B8"/>
    <w:rsid w:val="004D48CA"/>
    <w:rsid w:val="004D4FBF"/>
    <w:rsid w:val="004D5586"/>
    <w:rsid w:val="004D5727"/>
    <w:rsid w:val="004D580B"/>
    <w:rsid w:val="004D5865"/>
    <w:rsid w:val="004D6065"/>
    <w:rsid w:val="004D60AB"/>
    <w:rsid w:val="004D620B"/>
    <w:rsid w:val="004D6C4F"/>
    <w:rsid w:val="004D7B4C"/>
    <w:rsid w:val="004D7C63"/>
    <w:rsid w:val="004D7CB2"/>
    <w:rsid w:val="004D7E7A"/>
    <w:rsid w:val="004E07A3"/>
    <w:rsid w:val="004E0B04"/>
    <w:rsid w:val="004E0B55"/>
    <w:rsid w:val="004E11B4"/>
    <w:rsid w:val="004E11EA"/>
    <w:rsid w:val="004E1256"/>
    <w:rsid w:val="004E151E"/>
    <w:rsid w:val="004E1661"/>
    <w:rsid w:val="004E17B0"/>
    <w:rsid w:val="004E1BBB"/>
    <w:rsid w:val="004E1F2F"/>
    <w:rsid w:val="004E2746"/>
    <w:rsid w:val="004E33B0"/>
    <w:rsid w:val="004E3A93"/>
    <w:rsid w:val="004E3D1E"/>
    <w:rsid w:val="004E41F2"/>
    <w:rsid w:val="004E43A2"/>
    <w:rsid w:val="004E4440"/>
    <w:rsid w:val="004E4CB6"/>
    <w:rsid w:val="004E5659"/>
    <w:rsid w:val="004E5BDF"/>
    <w:rsid w:val="004E6A30"/>
    <w:rsid w:val="004E6BA8"/>
    <w:rsid w:val="004E73FC"/>
    <w:rsid w:val="004E7578"/>
    <w:rsid w:val="004E792E"/>
    <w:rsid w:val="004E7BD0"/>
    <w:rsid w:val="004E7EEA"/>
    <w:rsid w:val="004F0527"/>
    <w:rsid w:val="004F0AE9"/>
    <w:rsid w:val="004F0C12"/>
    <w:rsid w:val="004F1675"/>
    <w:rsid w:val="004F19A4"/>
    <w:rsid w:val="004F19E5"/>
    <w:rsid w:val="004F1E2A"/>
    <w:rsid w:val="004F1EE7"/>
    <w:rsid w:val="004F23BE"/>
    <w:rsid w:val="004F2727"/>
    <w:rsid w:val="004F2767"/>
    <w:rsid w:val="004F2A76"/>
    <w:rsid w:val="004F2D3D"/>
    <w:rsid w:val="004F2D44"/>
    <w:rsid w:val="004F31A4"/>
    <w:rsid w:val="004F349E"/>
    <w:rsid w:val="004F3664"/>
    <w:rsid w:val="004F378C"/>
    <w:rsid w:val="004F38C3"/>
    <w:rsid w:val="004F3917"/>
    <w:rsid w:val="004F3AF7"/>
    <w:rsid w:val="004F3D37"/>
    <w:rsid w:val="004F41E6"/>
    <w:rsid w:val="004F4327"/>
    <w:rsid w:val="004F4416"/>
    <w:rsid w:val="004F49F3"/>
    <w:rsid w:val="004F4A17"/>
    <w:rsid w:val="004F55B6"/>
    <w:rsid w:val="004F5748"/>
    <w:rsid w:val="004F7802"/>
    <w:rsid w:val="004F7EAB"/>
    <w:rsid w:val="005002D3"/>
    <w:rsid w:val="00500885"/>
    <w:rsid w:val="00500D7B"/>
    <w:rsid w:val="00500F48"/>
    <w:rsid w:val="00501050"/>
    <w:rsid w:val="0050157D"/>
    <w:rsid w:val="00501600"/>
    <w:rsid w:val="00501976"/>
    <w:rsid w:val="0050217D"/>
    <w:rsid w:val="0050258D"/>
    <w:rsid w:val="005026E8"/>
    <w:rsid w:val="00502B9C"/>
    <w:rsid w:val="005031F7"/>
    <w:rsid w:val="005037D7"/>
    <w:rsid w:val="005040FE"/>
    <w:rsid w:val="005047B7"/>
    <w:rsid w:val="005047D3"/>
    <w:rsid w:val="0050498B"/>
    <w:rsid w:val="00504E1B"/>
    <w:rsid w:val="00505194"/>
    <w:rsid w:val="00505292"/>
    <w:rsid w:val="005058FF"/>
    <w:rsid w:val="00506213"/>
    <w:rsid w:val="005066FA"/>
    <w:rsid w:val="005067D7"/>
    <w:rsid w:val="00506AE1"/>
    <w:rsid w:val="00506BEB"/>
    <w:rsid w:val="00506EF4"/>
    <w:rsid w:val="00506F2E"/>
    <w:rsid w:val="00507108"/>
    <w:rsid w:val="0050719F"/>
    <w:rsid w:val="0050787E"/>
    <w:rsid w:val="00507C21"/>
    <w:rsid w:val="00510076"/>
    <w:rsid w:val="00510231"/>
    <w:rsid w:val="005106C6"/>
    <w:rsid w:val="00510795"/>
    <w:rsid w:val="00510A1D"/>
    <w:rsid w:val="00510C77"/>
    <w:rsid w:val="00510CA6"/>
    <w:rsid w:val="00510EB0"/>
    <w:rsid w:val="00510F29"/>
    <w:rsid w:val="0051116A"/>
    <w:rsid w:val="00511482"/>
    <w:rsid w:val="005119E5"/>
    <w:rsid w:val="005129B7"/>
    <w:rsid w:val="00512A5A"/>
    <w:rsid w:val="00512D69"/>
    <w:rsid w:val="00513978"/>
    <w:rsid w:val="00513A8A"/>
    <w:rsid w:val="00513EE8"/>
    <w:rsid w:val="00514049"/>
    <w:rsid w:val="005145E1"/>
    <w:rsid w:val="00514F0F"/>
    <w:rsid w:val="00515112"/>
    <w:rsid w:val="00515BCE"/>
    <w:rsid w:val="005164BC"/>
    <w:rsid w:val="005165A6"/>
    <w:rsid w:val="005166E2"/>
    <w:rsid w:val="00517269"/>
    <w:rsid w:val="005174DA"/>
    <w:rsid w:val="00517E1E"/>
    <w:rsid w:val="00520241"/>
    <w:rsid w:val="005205EF"/>
    <w:rsid w:val="00520615"/>
    <w:rsid w:val="005208CC"/>
    <w:rsid w:val="00520B35"/>
    <w:rsid w:val="00520C77"/>
    <w:rsid w:val="0052169E"/>
    <w:rsid w:val="0052186A"/>
    <w:rsid w:val="00521F34"/>
    <w:rsid w:val="00521FE8"/>
    <w:rsid w:val="00522779"/>
    <w:rsid w:val="00522A91"/>
    <w:rsid w:val="00522DD2"/>
    <w:rsid w:val="00522F1A"/>
    <w:rsid w:val="0052305B"/>
    <w:rsid w:val="00523314"/>
    <w:rsid w:val="005239C1"/>
    <w:rsid w:val="00523A60"/>
    <w:rsid w:val="00523BAF"/>
    <w:rsid w:val="00523BFD"/>
    <w:rsid w:val="00523E2F"/>
    <w:rsid w:val="005243B4"/>
    <w:rsid w:val="0052516A"/>
    <w:rsid w:val="0052533A"/>
    <w:rsid w:val="005254DC"/>
    <w:rsid w:val="00525E38"/>
    <w:rsid w:val="005261F8"/>
    <w:rsid w:val="005262C0"/>
    <w:rsid w:val="005267EE"/>
    <w:rsid w:val="00526D47"/>
    <w:rsid w:val="00526D85"/>
    <w:rsid w:val="00526D91"/>
    <w:rsid w:val="00526F5B"/>
    <w:rsid w:val="005271B5"/>
    <w:rsid w:val="00527850"/>
    <w:rsid w:val="00527939"/>
    <w:rsid w:val="00527FFB"/>
    <w:rsid w:val="00530490"/>
    <w:rsid w:val="00530AF7"/>
    <w:rsid w:val="005312D5"/>
    <w:rsid w:val="005318B8"/>
    <w:rsid w:val="00531CAB"/>
    <w:rsid w:val="005320C2"/>
    <w:rsid w:val="005322F5"/>
    <w:rsid w:val="0053269B"/>
    <w:rsid w:val="005327FF"/>
    <w:rsid w:val="00532B4E"/>
    <w:rsid w:val="005334E4"/>
    <w:rsid w:val="005339B3"/>
    <w:rsid w:val="00533D0F"/>
    <w:rsid w:val="00533DFE"/>
    <w:rsid w:val="0053438A"/>
    <w:rsid w:val="005346D5"/>
    <w:rsid w:val="005346F4"/>
    <w:rsid w:val="005359B6"/>
    <w:rsid w:val="00535F8C"/>
    <w:rsid w:val="00536202"/>
    <w:rsid w:val="0053623C"/>
    <w:rsid w:val="005365F0"/>
    <w:rsid w:val="00536717"/>
    <w:rsid w:val="00536C87"/>
    <w:rsid w:val="00536CC9"/>
    <w:rsid w:val="00536F02"/>
    <w:rsid w:val="00537032"/>
    <w:rsid w:val="00537070"/>
    <w:rsid w:val="0053760A"/>
    <w:rsid w:val="00537782"/>
    <w:rsid w:val="0054020C"/>
    <w:rsid w:val="0054041F"/>
    <w:rsid w:val="00540D18"/>
    <w:rsid w:val="00541382"/>
    <w:rsid w:val="00541E9F"/>
    <w:rsid w:val="00541FFD"/>
    <w:rsid w:val="005421E2"/>
    <w:rsid w:val="0054242F"/>
    <w:rsid w:val="005424CB"/>
    <w:rsid w:val="005429D2"/>
    <w:rsid w:val="00542A85"/>
    <w:rsid w:val="005432DB"/>
    <w:rsid w:val="00543322"/>
    <w:rsid w:val="00543896"/>
    <w:rsid w:val="00544005"/>
    <w:rsid w:val="005440EE"/>
    <w:rsid w:val="0054458B"/>
    <w:rsid w:val="00545C4E"/>
    <w:rsid w:val="00545CEF"/>
    <w:rsid w:val="005465C3"/>
    <w:rsid w:val="00546852"/>
    <w:rsid w:val="0054775D"/>
    <w:rsid w:val="00547934"/>
    <w:rsid w:val="00547C05"/>
    <w:rsid w:val="00547CB7"/>
    <w:rsid w:val="00550785"/>
    <w:rsid w:val="00550994"/>
    <w:rsid w:val="00550AEF"/>
    <w:rsid w:val="00550B14"/>
    <w:rsid w:val="00551113"/>
    <w:rsid w:val="00551CC2"/>
    <w:rsid w:val="00551FD6"/>
    <w:rsid w:val="00552029"/>
    <w:rsid w:val="0055373A"/>
    <w:rsid w:val="00553965"/>
    <w:rsid w:val="00553BF7"/>
    <w:rsid w:val="00553CB3"/>
    <w:rsid w:val="00553FFA"/>
    <w:rsid w:val="00554268"/>
    <w:rsid w:val="00554774"/>
    <w:rsid w:val="00555597"/>
    <w:rsid w:val="00555FBC"/>
    <w:rsid w:val="00556001"/>
    <w:rsid w:val="00556387"/>
    <w:rsid w:val="0055642C"/>
    <w:rsid w:val="00556814"/>
    <w:rsid w:val="00556976"/>
    <w:rsid w:val="00556BE9"/>
    <w:rsid w:val="00556F4F"/>
    <w:rsid w:val="00556F56"/>
    <w:rsid w:val="0055753B"/>
    <w:rsid w:val="00557883"/>
    <w:rsid w:val="00557F67"/>
    <w:rsid w:val="005608D3"/>
    <w:rsid w:val="0056103A"/>
    <w:rsid w:val="005618D0"/>
    <w:rsid w:val="00561C1E"/>
    <w:rsid w:val="005628F0"/>
    <w:rsid w:val="00562931"/>
    <w:rsid w:val="00562A34"/>
    <w:rsid w:val="0056378A"/>
    <w:rsid w:val="00563A33"/>
    <w:rsid w:val="00563BB7"/>
    <w:rsid w:val="00564172"/>
    <w:rsid w:val="00564467"/>
    <w:rsid w:val="0056451D"/>
    <w:rsid w:val="00564545"/>
    <w:rsid w:val="0056465F"/>
    <w:rsid w:val="0056497C"/>
    <w:rsid w:val="00564D89"/>
    <w:rsid w:val="00564F36"/>
    <w:rsid w:val="00564F60"/>
    <w:rsid w:val="00565420"/>
    <w:rsid w:val="005654F1"/>
    <w:rsid w:val="00565B05"/>
    <w:rsid w:val="0056616F"/>
    <w:rsid w:val="005662B3"/>
    <w:rsid w:val="00566611"/>
    <w:rsid w:val="0056678C"/>
    <w:rsid w:val="00566812"/>
    <w:rsid w:val="00566864"/>
    <w:rsid w:val="00566DB4"/>
    <w:rsid w:val="00567589"/>
    <w:rsid w:val="00567C2E"/>
    <w:rsid w:val="00567F22"/>
    <w:rsid w:val="00570136"/>
    <w:rsid w:val="005703AD"/>
    <w:rsid w:val="005703FD"/>
    <w:rsid w:val="00570644"/>
    <w:rsid w:val="00570936"/>
    <w:rsid w:val="0057096B"/>
    <w:rsid w:val="00570A36"/>
    <w:rsid w:val="00570BD4"/>
    <w:rsid w:val="00570E4A"/>
    <w:rsid w:val="005715A1"/>
    <w:rsid w:val="00571885"/>
    <w:rsid w:val="00571CB6"/>
    <w:rsid w:val="00571F32"/>
    <w:rsid w:val="0057278D"/>
    <w:rsid w:val="005727F0"/>
    <w:rsid w:val="005733D4"/>
    <w:rsid w:val="0057351B"/>
    <w:rsid w:val="00573528"/>
    <w:rsid w:val="005737B1"/>
    <w:rsid w:val="00573891"/>
    <w:rsid w:val="00573F60"/>
    <w:rsid w:val="00574357"/>
    <w:rsid w:val="0057532F"/>
    <w:rsid w:val="00575C4F"/>
    <w:rsid w:val="00575D46"/>
    <w:rsid w:val="00575F56"/>
    <w:rsid w:val="005761EA"/>
    <w:rsid w:val="005763E6"/>
    <w:rsid w:val="00576801"/>
    <w:rsid w:val="00576AE7"/>
    <w:rsid w:val="005772F2"/>
    <w:rsid w:val="0057745A"/>
    <w:rsid w:val="00577955"/>
    <w:rsid w:val="00577AB3"/>
    <w:rsid w:val="00577AE6"/>
    <w:rsid w:val="005806B3"/>
    <w:rsid w:val="00580BE5"/>
    <w:rsid w:val="00581018"/>
    <w:rsid w:val="0058121D"/>
    <w:rsid w:val="0058141B"/>
    <w:rsid w:val="00581729"/>
    <w:rsid w:val="00581CA7"/>
    <w:rsid w:val="00581D00"/>
    <w:rsid w:val="00582009"/>
    <w:rsid w:val="0058374E"/>
    <w:rsid w:val="00585001"/>
    <w:rsid w:val="00585189"/>
    <w:rsid w:val="0058558B"/>
    <w:rsid w:val="00585647"/>
    <w:rsid w:val="00585819"/>
    <w:rsid w:val="00585A55"/>
    <w:rsid w:val="00586234"/>
    <w:rsid w:val="00586657"/>
    <w:rsid w:val="005868E6"/>
    <w:rsid w:val="00587850"/>
    <w:rsid w:val="00587B75"/>
    <w:rsid w:val="005901CE"/>
    <w:rsid w:val="00590502"/>
    <w:rsid w:val="00590D64"/>
    <w:rsid w:val="00590E82"/>
    <w:rsid w:val="0059182F"/>
    <w:rsid w:val="00591CCF"/>
    <w:rsid w:val="00591DBF"/>
    <w:rsid w:val="005927E6"/>
    <w:rsid w:val="00593F80"/>
    <w:rsid w:val="00594403"/>
    <w:rsid w:val="00594A64"/>
    <w:rsid w:val="00594A6F"/>
    <w:rsid w:val="00594F38"/>
    <w:rsid w:val="0059527F"/>
    <w:rsid w:val="00595759"/>
    <w:rsid w:val="005959E8"/>
    <w:rsid w:val="0059610B"/>
    <w:rsid w:val="00596182"/>
    <w:rsid w:val="00596E29"/>
    <w:rsid w:val="00596F7C"/>
    <w:rsid w:val="00597E27"/>
    <w:rsid w:val="00597E83"/>
    <w:rsid w:val="00597EB9"/>
    <w:rsid w:val="00597FAF"/>
    <w:rsid w:val="005A0618"/>
    <w:rsid w:val="005A071A"/>
    <w:rsid w:val="005A074B"/>
    <w:rsid w:val="005A0811"/>
    <w:rsid w:val="005A10DB"/>
    <w:rsid w:val="005A127A"/>
    <w:rsid w:val="005A15F8"/>
    <w:rsid w:val="005A1872"/>
    <w:rsid w:val="005A2B2D"/>
    <w:rsid w:val="005A34A9"/>
    <w:rsid w:val="005A3627"/>
    <w:rsid w:val="005A3EA1"/>
    <w:rsid w:val="005A4699"/>
    <w:rsid w:val="005A4975"/>
    <w:rsid w:val="005A4AA0"/>
    <w:rsid w:val="005A510F"/>
    <w:rsid w:val="005A52CA"/>
    <w:rsid w:val="005A53BE"/>
    <w:rsid w:val="005A5708"/>
    <w:rsid w:val="005A5736"/>
    <w:rsid w:val="005A5937"/>
    <w:rsid w:val="005A5986"/>
    <w:rsid w:val="005A6110"/>
    <w:rsid w:val="005A663E"/>
    <w:rsid w:val="005A71E4"/>
    <w:rsid w:val="005A7802"/>
    <w:rsid w:val="005A7894"/>
    <w:rsid w:val="005A7CA7"/>
    <w:rsid w:val="005B078B"/>
    <w:rsid w:val="005B0CC7"/>
    <w:rsid w:val="005B1109"/>
    <w:rsid w:val="005B1B68"/>
    <w:rsid w:val="005B1EC0"/>
    <w:rsid w:val="005B20E7"/>
    <w:rsid w:val="005B257E"/>
    <w:rsid w:val="005B2636"/>
    <w:rsid w:val="005B2D8C"/>
    <w:rsid w:val="005B2EAD"/>
    <w:rsid w:val="005B398C"/>
    <w:rsid w:val="005B39A3"/>
    <w:rsid w:val="005B3A46"/>
    <w:rsid w:val="005B4F2C"/>
    <w:rsid w:val="005B5378"/>
    <w:rsid w:val="005B5502"/>
    <w:rsid w:val="005B5833"/>
    <w:rsid w:val="005B5E7A"/>
    <w:rsid w:val="005B5F34"/>
    <w:rsid w:val="005B5FFD"/>
    <w:rsid w:val="005B65FE"/>
    <w:rsid w:val="005B6696"/>
    <w:rsid w:val="005B740B"/>
    <w:rsid w:val="005B794A"/>
    <w:rsid w:val="005B799A"/>
    <w:rsid w:val="005C0966"/>
    <w:rsid w:val="005C09F2"/>
    <w:rsid w:val="005C174C"/>
    <w:rsid w:val="005C18FD"/>
    <w:rsid w:val="005C19BA"/>
    <w:rsid w:val="005C1B87"/>
    <w:rsid w:val="005C2676"/>
    <w:rsid w:val="005C35C3"/>
    <w:rsid w:val="005C3779"/>
    <w:rsid w:val="005C3781"/>
    <w:rsid w:val="005C3C2F"/>
    <w:rsid w:val="005C4018"/>
    <w:rsid w:val="005C4373"/>
    <w:rsid w:val="005C43CF"/>
    <w:rsid w:val="005C4B46"/>
    <w:rsid w:val="005C4C1B"/>
    <w:rsid w:val="005C4DBF"/>
    <w:rsid w:val="005C518B"/>
    <w:rsid w:val="005C5597"/>
    <w:rsid w:val="005C5EC2"/>
    <w:rsid w:val="005C60FF"/>
    <w:rsid w:val="005C620F"/>
    <w:rsid w:val="005C6857"/>
    <w:rsid w:val="005C6894"/>
    <w:rsid w:val="005C6FBF"/>
    <w:rsid w:val="005C7937"/>
    <w:rsid w:val="005C7E8E"/>
    <w:rsid w:val="005D0B1A"/>
    <w:rsid w:val="005D0B67"/>
    <w:rsid w:val="005D118D"/>
    <w:rsid w:val="005D156F"/>
    <w:rsid w:val="005D1D1A"/>
    <w:rsid w:val="005D2467"/>
    <w:rsid w:val="005D2484"/>
    <w:rsid w:val="005D2EE0"/>
    <w:rsid w:val="005D3160"/>
    <w:rsid w:val="005D32E3"/>
    <w:rsid w:val="005D4C90"/>
    <w:rsid w:val="005D4E8A"/>
    <w:rsid w:val="005D53B8"/>
    <w:rsid w:val="005D5F85"/>
    <w:rsid w:val="005D6167"/>
    <w:rsid w:val="005D643E"/>
    <w:rsid w:val="005D6874"/>
    <w:rsid w:val="005D6C44"/>
    <w:rsid w:val="005D7E82"/>
    <w:rsid w:val="005E0142"/>
    <w:rsid w:val="005E042B"/>
    <w:rsid w:val="005E05B8"/>
    <w:rsid w:val="005E07BD"/>
    <w:rsid w:val="005E0B05"/>
    <w:rsid w:val="005E10A0"/>
    <w:rsid w:val="005E124D"/>
    <w:rsid w:val="005E16EB"/>
    <w:rsid w:val="005E1E71"/>
    <w:rsid w:val="005E227A"/>
    <w:rsid w:val="005E2B39"/>
    <w:rsid w:val="005E2F52"/>
    <w:rsid w:val="005E3C02"/>
    <w:rsid w:val="005E3EAB"/>
    <w:rsid w:val="005E44EA"/>
    <w:rsid w:val="005E45C5"/>
    <w:rsid w:val="005E4750"/>
    <w:rsid w:val="005E4D27"/>
    <w:rsid w:val="005E5041"/>
    <w:rsid w:val="005E5124"/>
    <w:rsid w:val="005E5139"/>
    <w:rsid w:val="005E58A1"/>
    <w:rsid w:val="005E5A87"/>
    <w:rsid w:val="005E676B"/>
    <w:rsid w:val="005E68C4"/>
    <w:rsid w:val="005E6EEC"/>
    <w:rsid w:val="005E6EFF"/>
    <w:rsid w:val="005E6FC9"/>
    <w:rsid w:val="005F04FD"/>
    <w:rsid w:val="005F0539"/>
    <w:rsid w:val="005F104B"/>
    <w:rsid w:val="005F17D2"/>
    <w:rsid w:val="005F1816"/>
    <w:rsid w:val="005F20CB"/>
    <w:rsid w:val="005F20FA"/>
    <w:rsid w:val="005F21F1"/>
    <w:rsid w:val="005F25E4"/>
    <w:rsid w:val="005F28CD"/>
    <w:rsid w:val="005F2EBC"/>
    <w:rsid w:val="005F356A"/>
    <w:rsid w:val="005F3D0A"/>
    <w:rsid w:val="005F3F71"/>
    <w:rsid w:val="005F439F"/>
    <w:rsid w:val="005F469A"/>
    <w:rsid w:val="005F4C1A"/>
    <w:rsid w:val="005F4C4C"/>
    <w:rsid w:val="005F4FDB"/>
    <w:rsid w:val="005F5347"/>
    <w:rsid w:val="005F5B17"/>
    <w:rsid w:val="005F6416"/>
    <w:rsid w:val="005F6477"/>
    <w:rsid w:val="005F66CE"/>
    <w:rsid w:val="005F6C3E"/>
    <w:rsid w:val="005F7184"/>
    <w:rsid w:val="005F7655"/>
    <w:rsid w:val="005F7898"/>
    <w:rsid w:val="005F7A9E"/>
    <w:rsid w:val="005F7C9F"/>
    <w:rsid w:val="006003CE"/>
    <w:rsid w:val="0060050B"/>
    <w:rsid w:val="006007C1"/>
    <w:rsid w:val="00600EBA"/>
    <w:rsid w:val="00601402"/>
    <w:rsid w:val="00601EC8"/>
    <w:rsid w:val="00601EE9"/>
    <w:rsid w:val="00601FC8"/>
    <w:rsid w:val="006032ED"/>
    <w:rsid w:val="006037CB"/>
    <w:rsid w:val="0060380E"/>
    <w:rsid w:val="00603B00"/>
    <w:rsid w:val="00603CB7"/>
    <w:rsid w:val="00603F30"/>
    <w:rsid w:val="00604475"/>
    <w:rsid w:val="006049AB"/>
    <w:rsid w:val="0060549A"/>
    <w:rsid w:val="006056E8"/>
    <w:rsid w:val="00605950"/>
    <w:rsid w:val="00605B3C"/>
    <w:rsid w:val="00606116"/>
    <w:rsid w:val="006067FC"/>
    <w:rsid w:val="00606B5F"/>
    <w:rsid w:val="0060772E"/>
    <w:rsid w:val="00607887"/>
    <w:rsid w:val="0060795A"/>
    <w:rsid w:val="00610DBD"/>
    <w:rsid w:val="00610FF5"/>
    <w:rsid w:val="00611D27"/>
    <w:rsid w:val="00611E7C"/>
    <w:rsid w:val="00612217"/>
    <w:rsid w:val="00612811"/>
    <w:rsid w:val="00612D81"/>
    <w:rsid w:val="00612E88"/>
    <w:rsid w:val="00613032"/>
    <w:rsid w:val="0061369B"/>
    <w:rsid w:val="00613B1E"/>
    <w:rsid w:val="00614585"/>
    <w:rsid w:val="00614D7E"/>
    <w:rsid w:val="00614E76"/>
    <w:rsid w:val="006154FF"/>
    <w:rsid w:val="006157EA"/>
    <w:rsid w:val="006157FE"/>
    <w:rsid w:val="0061598B"/>
    <w:rsid w:val="006159B5"/>
    <w:rsid w:val="00615A98"/>
    <w:rsid w:val="00615B79"/>
    <w:rsid w:val="00616345"/>
    <w:rsid w:val="00616B82"/>
    <w:rsid w:val="00616C99"/>
    <w:rsid w:val="00616D4C"/>
    <w:rsid w:val="00616D55"/>
    <w:rsid w:val="00616DE3"/>
    <w:rsid w:val="006171A0"/>
    <w:rsid w:val="006171CE"/>
    <w:rsid w:val="0062053E"/>
    <w:rsid w:val="0062086E"/>
    <w:rsid w:val="006208E5"/>
    <w:rsid w:val="00620FAF"/>
    <w:rsid w:val="006215F0"/>
    <w:rsid w:val="00621645"/>
    <w:rsid w:val="0062349D"/>
    <w:rsid w:val="00623547"/>
    <w:rsid w:val="00624028"/>
    <w:rsid w:val="0062437D"/>
    <w:rsid w:val="0062487C"/>
    <w:rsid w:val="00624893"/>
    <w:rsid w:val="00625502"/>
    <w:rsid w:val="006258E7"/>
    <w:rsid w:val="006259CC"/>
    <w:rsid w:val="0062690D"/>
    <w:rsid w:val="00627891"/>
    <w:rsid w:val="00627AF6"/>
    <w:rsid w:val="006306AD"/>
    <w:rsid w:val="006306D4"/>
    <w:rsid w:val="00630852"/>
    <w:rsid w:val="00631EB5"/>
    <w:rsid w:val="0063271E"/>
    <w:rsid w:val="00632AA9"/>
    <w:rsid w:val="00632B32"/>
    <w:rsid w:val="00633D1B"/>
    <w:rsid w:val="00634260"/>
    <w:rsid w:val="006342AE"/>
    <w:rsid w:val="00635122"/>
    <w:rsid w:val="006353F5"/>
    <w:rsid w:val="00635500"/>
    <w:rsid w:val="0063552A"/>
    <w:rsid w:val="00635639"/>
    <w:rsid w:val="0063589E"/>
    <w:rsid w:val="00635CFA"/>
    <w:rsid w:val="00635F04"/>
    <w:rsid w:val="0063630C"/>
    <w:rsid w:val="006363EE"/>
    <w:rsid w:val="006369FA"/>
    <w:rsid w:val="00637B49"/>
    <w:rsid w:val="00637C0C"/>
    <w:rsid w:val="00637C3A"/>
    <w:rsid w:val="00637DBA"/>
    <w:rsid w:val="00637DF3"/>
    <w:rsid w:val="00637E0A"/>
    <w:rsid w:val="0064033C"/>
    <w:rsid w:val="00640421"/>
    <w:rsid w:val="00640505"/>
    <w:rsid w:val="0064081E"/>
    <w:rsid w:val="00640A9F"/>
    <w:rsid w:val="00640AB3"/>
    <w:rsid w:val="006416F3"/>
    <w:rsid w:val="00641F73"/>
    <w:rsid w:val="0064283C"/>
    <w:rsid w:val="00642F3D"/>
    <w:rsid w:val="00642FE5"/>
    <w:rsid w:val="0064339E"/>
    <w:rsid w:val="006433B0"/>
    <w:rsid w:val="006438BA"/>
    <w:rsid w:val="00643F81"/>
    <w:rsid w:val="0064439A"/>
    <w:rsid w:val="00645860"/>
    <w:rsid w:val="006458BB"/>
    <w:rsid w:val="00645944"/>
    <w:rsid w:val="006459EC"/>
    <w:rsid w:val="00646470"/>
    <w:rsid w:val="006465FD"/>
    <w:rsid w:val="0064660B"/>
    <w:rsid w:val="00646639"/>
    <w:rsid w:val="00646B08"/>
    <w:rsid w:val="00646C7B"/>
    <w:rsid w:val="006472C8"/>
    <w:rsid w:val="006476F1"/>
    <w:rsid w:val="00650502"/>
    <w:rsid w:val="00650555"/>
    <w:rsid w:val="00651436"/>
    <w:rsid w:val="00651B66"/>
    <w:rsid w:val="00651DAD"/>
    <w:rsid w:val="00651DEE"/>
    <w:rsid w:val="00652116"/>
    <w:rsid w:val="00652D5D"/>
    <w:rsid w:val="00652E3C"/>
    <w:rsid w:val="00652EDA"/>
    <w:rsid w:val="00653331"/>
    <w:rsid w:val="00653447"/>
    <w:rsid w:val="00653567"/>
    <w:rsid w:val="00653FC6"/>
    <w:rsid w:val="0065415F"/>
    <w:rsid w:val="0065471F"/>
    <w:rsid w:val="00655181"/>
    <w:rsid w:val="00655775"/>
    <w:rsid w:val="00655A59"/>
    <w:rsid w:val="00657113"/>
    <w:rsid w:val="0065721E"/>
    <w:rsid w:val="00657E3D"/>
    <w:rsid w:val="00657F93"/>
    <w:rsid w:val="00657FD2"/>
    <w:rsid w:val="0066029D"/>
    <w:rsid w:val="0066047B"/>
    <w:rsid w:val="0066071F"/>
    <w:rsid w:val="0066160C"/>
    <w:rsid w:val="006618B6"/>
    <w:rsid w:val="00661963"/>
    <w:rsid w:val="00661AA0"/>
    <w:rsid w:val="00662037"/>
    <w:rsid w:val="006621FF"/>
    <w:rsid w:val="00663252"/>
    <w:rsid w:val="00663507"/>
    <w:rsid w:val="006638BB"/>
    <w:rsid w:val="00664198"/>
    <w:rsid w:val="00664214"/>
    <w:rsid w:val="00664548"/>
    <w:rsid w:val="00664565"/>
    <w:rsid w:val="006647CA"/>
    <w:rsid w:val="00664C0E"/>
    <w:rsid w:val="00664C91"/>
    <w:rsid w:val="00665390"/>
    <w:rsid w:val="00665B01"/>
    <w:rsid w:val="0066605D"/>
    <w:rsid w:val="006662B0"/>
    <w:rsid w:val="0066679F"/>
    <w:rsid w:val="0066735C"/>
    <w:rsid w:val="0066748F"/>
    <w:rsid w:val="0067068D"/>
    <w:rsid w:val="006711C0"/>
    <w:rsid w:val="00672757"/>
    <w:rsid w:val="0067288D"/>
    <w:rsid w:val="00672A29"/>
    <w:rsid w:val="00672EB6"/>
    <w:rsid w:val="00673289"/>
    <w:rsid w:val="0067332D"/>
    <w:rsid w:val="00673C2D"/>
    <w:rsid w:val="00673D6F"/>
    <w:rsid w:val="006745EE"/>
    <w:rsid w:val="00674772"/>
    <w:rsid w:val="006749BA"/>
    <w:rsid w:val="006751F7"/>
    <w:rsid w:val="0067566E"/>
    <w:rsid w:val="00675692"/>
    <w:rsid w:val="00675D35"/>
    <w:rsid w:val="00676A99"/>
    <w:rsid w:val="00676D12"/>
    <w:rsid w:val="00676E5C"/>
    <w:rsid w:val="006770AD"/>
    <w:rsid w:val="0067719D"/>
    <w:rsid w:val="00677705"/>
    <w:rsid w:val="00677885"/>
    <w:rsid w:val="00677BAF"/>
    <w:rsid w:val="00677C33"/>
    <w:rsid w:val="00677DCE"/>
    <w:rsid w:val="00680138"/>
    <w:rsid w:val="00680382"/>
    <w:rsid w:val="00680425"/>
    <w:rsid w:val="006804A5"/>
    <w:rsid w:val="00680EC9"/>
    <w:rsid w:val="00681088"/>
    <w:rsid w:val="00681B60"/>
    <w:rsid w:val="006825F4"/>
    <w:rsid w:val="006828CD"/>
    <w:rsid w:val="00682BF7"/>
    <w:rsid w:val="00682D44"/>
    <w:rsid w:val="006830E1"/>
    <w:rsid w:val="0068388C"/>
    <w:rsid w:val="00683C9A"/>
    <w:rsid w:val="00684466"/>
    <w:rsid w:val="00684C17"/>
    <w:rsid w:val="00684C68"/>
    <w:rsid w:val="00685A06"/>
    <w:rsid w:val="00685B41"/>
    <w:rsid w:val="00685CB6"/>
    <w:rsid w:val="00685E38"/>
    <w:rsid w:val="00685FF3"/>
    <w:rsid w:val="00686632"/>
    <w:rsid w:val="006868B2"/>
    <w:rsid w:val="00687503"/>
    <w:rsid w:val="00687BCE"/>
    <w:rsid w:val="006902C5"/>
    <w:rsid w:val="00690467"/>
    <w:rsid w:val="00690F9F"/>
    <w:rsid w:val="0069298C"/>
    <w:rsid w:val="006933ED"/>
    <w:rsid w:val="0069388E"/>
    <w:rsid w:val="00693AD8"/>
    <w:rsid w:val="00693FAE"/>
    <w:rsid w:val="0069404C"/>
    <w:rsid w:val="0069408C"/>
    <w:rsid w:val="00694132"/>
    <w:rsid w:val="00694384"/>
    <w:rsid w:val="00694701"/>
    <w:rsid w:val="00694767"/>
    <w:rsid w:val="006947E9"/>
    <w:rsid w:val="006949EE"/>
    <w:rsid w:val="00694B24"/>
    <w:rsid w:val="00694CF0"/>
    <w:rsid w:val="00694D01"/>
    <w:rsid w:val="006951BF"/>
    <w:rsid w:val="0069577C"/>
    <w:rsid w:val="00695780"/>
    <w:rsid w:val="00695CC4"/>
    <w:rsid w:val="00695FAE"/>
    <w:rsid w:val="006962A5"/>
    <w:rsid w:val="006966BA"/>
    <w:rsid w:val="00696CC5"/>
    <w:rsid w:val="00696E65"/>
    <w:rsid w:val="00697261"/>
    <w:rsid w:val="0069766E"/>
    <w:rsid w:val="00697CBC"/>
    <w:rsid w:val="00697D6F"/>
    <w:rsid w:val="00697F88"/>
    <w:rsid w:val="006A0904"/>
    <w:rsid w:val="006A0A92"/>
    <w:rsid w:val="006A0C8B"/>
    <w:rsid w:val="006A0F1B"/>
    <w:rsid w:val="006A1A12"/>
    <w:rsid w:val="006A1B4D"/>
    <w:rsid w:val="006A25EE"/>
    <w:rsid w:val="006A2927"/>
    <w:rsid w:val="006A2C30"/>
    <w:rsid w:val="006A2D22"/>
    <w:rsid w:val="006A34E2"/>
    <w:rsid w:val="006A44C2"/>
    <w:rsid w:val="006A4ABE"/>
    <w:rsid w:val="006A5264"/>
    <w:rsid w:val="006A548D"/>
    <w:rsid w:val="006A5ADA"/>
    <w:rsid w:val="006A5F61"/>
    <w:rsid w:val="006A5F88"/>
    <w:rsid w:val="006A6107"/>
    <w:rsid w:val="006A6A8A"/>
    <w:rsid w:val="006A6B26"/>
    <w:rsid w:val="006A6EA3"/>
    <w:rsid w:val="006A6FE7"/>
    <w:rsid w:val="006A7025"/>
    <w:rsid w:val="006A7292"/>
    <w:rsid w:val="006A7867"/>
    <w:rsid w:val="006A786B"/>
    <w:rsid w:val="006A7CA8"/>
    <w:rsid w:val="006A7F7C"/>
    <w:rsid w:val="006B025A"/>
    <w:rsid w:val="006B1343"/>
    <w:rsid w:val="006B1D9F"/>
    <w:rsid w:val="006B1F69"/>
    <w:rsid w:val="006B240F"/>
    <w:rsid w:val="006B2BCE"/>
    <w:rsid w:val="006B3828"/>
    <w:rsid w:val="006B3947"/>
    <w:rsid w:val="006B3B61"/>
    <w:rsid w:val="006B4948"/>
    <w:rsid w:val="006B4FB4"/>
    <w:rsid w:val="006B5502"/>
    <w:rsid w:val="006B571A"/>
    <w:rsid w:val="006B57BF"/>
    <w:rsid w:val="006B686A"/>
    <w:rsid w:val="006B710B"/>
    <w:rsid w:val="006C0266"/>
    <w:rsid w:val="006C02FD"/>
    <w:rsid w:val="006C0850"/>
    <w:rsid w:val="006C0F4C"/>
    <w:rsid w:val="006C1640"/>
    <w:rsid w:val="006C2065"/>
    <w:rsid w:val="006C2571"/>
    <w:rsid w:val="006C27CE"/>
    <w:rsid w:val="006C2D05"/>
    <w:rsid w:val="006C3235"/>
    <w:rsid w:val="006C361D"/>
    <w:rsid w:val="006C3709"/>
    <w:rsid w:val="006C38B0"/>
    <w:rsid w:val="006C3FCB"/>
    <w:rsid w:val="006C4638"/>
    <w:rsid w:val="006C4A24"/>
    <w:rsid w:val="006C4C75"/>
    <w:rsid w:val="006C5201"/>
    <w:rsid w:val="006C5957"/>
    <w:rsid w:val="006C642B"/>
    <w:rsid w:val="006C68E7"/>
    <w:rsid w:val="006C739C"/>
    <w:rsid w:val="006C7465"/>
    <w:rsid w:val="006C7B36"/>
    <w:rsid w:val="006C7C36"/>
    <w:rsid w:val="006D01D2"/>
    <w:rsid w:val="006D067D"/>
    <w:rsid w:val="006D16C8"/>
    <w:rsid w:val="006D1783"/>
    <w:rsid w:val="006D18E9"/>
    <w:rsid w:val="006D28CB"/>
    <w:rsid w:val="006D3120"/>
    <w:rsid w:val="006D329C"/>
    <w:rsid w:val="006D33D1"/>
    <w:rsid w:val="006D3FD9"/>
    <w:rsid w:val="006D49D4"/>
    <w:rsid w:val="006D5068"/>
    <w:rsid w:val="006D54F5"/>
    <w:rsid w:val="006D5582"/>
    <w:rsid w:val="006D5839"/>
    <w:rsid w:val="006D58A0"/>
    <w:rsid w:val="006D61E0"/>
    <w:rsid w:val="006D70E6"/>
    <w:rsid w:val="006D75C9"/>
    <w:rsid w:val="006D787B"/>
    <w:rsid w:val="006D7DF9"/>
    <w:rsid w:val="006E03D9"/>
    <w:rsid w:val="006E0D20"/>
    <w:rsid w:val="006E0E92"/>
    <w:rsid w:val="006E20D8"/>
    <w:rsid w:val="006E2148"/>
    <w:rsid w:val="006E22A0"/>
    <w:rsid w:val="006E2CA4"/>
    <w:rsid w:val="006E346A"/>
    <w:rsid w:val="006E36D6"/>
    <w:rsid w:val="006E38C3"/>
    <w:rsid w:val="006E3ACA"/>
    <w:rsid w:val="006E3B29"/>
    <w:rsid w:val="006E3F38"/>
    <w:rsid w:val="006E4149"/>
    <w:rsid w:val="006E4450"/>
    <w:rsid w:val="006E4A1E"/>
    <w:rsid w:val="006E4DCE"/>
    <w:rsid w:val="006E4E9E"/>
    <w:rsid w:val="006E5566"/>
    <w:rsid w:val="006E56C5"/>
    <w:rsid w:val="006E58B3"/>
    <w:rsid w:val="006E5AF4"/>
    <w:rsid w:val="006E69C9"/>
    <w:rsid w:val="006E7248"/>
    <w:rsid w:val="006E770D"/>
    <w:rsid w:val="006E7AA9"/>
    <w:rsid w:val="006E7D9D"/>
    <w:rsid w:val="006F00AD"/>
    <w:rsid w:val="006F0398"/>
    <w:rsid w:val="006F0DD4"/>
    <w:rsid w:val="006F1157"/>
    <w:rsid w:val="006F14DE"/>
    <w:rsid w:val="006F1588"/>
    <w:rsid w:val="006F15B5"/>
    <w:rsid w:val="006F16A3"/>
    <w:rsid w:val="006F21F4"/>
    <w:rsid w:val="006F24EF"/>
    <w:rsid w:val="006F2CD9"/>
    <w:rsid w:val="006F2CF8"/>
    <w:rsid w:val="006F32CE"/>
    <w:rsid w:val="006F3CE5"/>
    <w:rsid w:val="006F4D4E"/>
    <w:rsid w:val="006F57CE"/>
    <w:rsid w:val="006F57D3"/>
    <w:rsid w:val="006F5C58"/>
    <w:rsid w:val="006F660F"/>
    <w:rsid w:val="006F7162"/>
    <w:rsid w:val="006F7888"/>
    <w:rsid w:val="006F7EA0"/>
    <w:rsid w:val="00700441"/>
    <w:rsid w:val="007004B8"/>
    <w:rsid w:val="0070068C"/>
    <w:rsid w:val="00700C7B"/>
    <w:rsid w:val="00700DCB"/>
    <w:rsid w:val="00701D5B"/>
    <w:rsid w:val="00702561"/>
    <w:rsid w:val="007036F7"/>
    <w:rsid w:val="0070398C"/>
    <w:rsid w:val="00703B2F"/>
    <w:rsid w:val="00703B66"/>
    <w:rsid w:val="00703BCA"/>
    <w:rsid w:val="00704172"/>
    <w:rsid w:val="007045C8"/>
    <w:rsid w:val="00704C72"/>
    <w:rsid w:val="007056A0"/>
    <w:rsid w:val="00705766"/>
    <w:rsid w:val="007058C5"/>
    <w:rsid w:val="00705963"/>
    <w:rsid w:val="00705BC9"/>
    <w:rsid w:val="007067F9"/>
    <w:rsid w:val="00706C01"/>
    <w:rsid w:val="007071F8"/>
    <w:rsid w:val="00707ABE"/>
    <w:rsid w:val="00707BAF"/>
    <w:rsid w:val="00710170"/>
    <w:rsid w:val="00710301"/>
    <w:rsid w:val="00710475"/>
    <w:rsid w:val="00710620"/>
    <w:rsid w:val="00710759"/>
    <w:rsid w:val="00710EFB"/>
    <w:rsid w:val="007110EB"/>
    <w:rsid w:val="0071163B"/>
    <w:rsid w:val="00711651"/>
    <w:rsid w:val="007119F8"/>
    <w:rsid w:val="00711B67"/>
    <w:rsid w:val="00711D22"/>
    <w:rsid w:val="00712AC1"/>
    <w:rsid w:val="00712EC4"/>
    <w:rsid w:val="00713060"/>
    <w:rsid w:val="0071313D"/>
    <w:rsid w:val="0071334E"/>
    <w:rsid w:val="00713601"/>
    <w:rsid w:val="00713814"/>
    <w:rsid w:val="00713CB2"/>
    <w:rsid w:val="00714357"/>
    <w:rsid w:val="0071502B"/>
    <w:rsid w:val="007159FD"/>
    <w:rsid w:val="00715BD7"/>
    <w:rsid w:val="00716F83"/>
    <w:rsid w:val="007171B2"/>
    <w:rsid w:val="007176A7"/>
    <w:rsid w:val="00717B48"/>
    <w:rsid w:val="00717D55"/>
    <w:rsid w:val="00717F3D"/>
    <w:rsid w:val="00720251"/>
    <w:rsid w:val="007203B0"/>
    <w:rsid w:val="00720483"/>
    <w:rsid w:val="00720B37"/>
    <w:rsid w:val="00720BBF"/>
    <w:rsid w:val="00720FD0"/>
    <w:rsid w:val="00721AC4"/>
    <w:rsid w:val="00722067"/>
    <w:rsid w:val="00722530"/>
    <w:rsid w:val="00722AEE"/>
    <w:rsid w:val="00722DDC"/>
    <w:rsid w:val="00722F4A"/>
    <w:rsid w:val="00723199"/>
    <w:rsid w:val="00723700"/>
    <w:rsid w:val="007237BD"/>
    <w:rsid w:val="0072418D"/>
    <w:rsid w:val="007241D5"/>
    <w:rsid w:val="0072420A"/>
    <w:rsid w:val="007245E6"/>
    <w:rsid w:val="00724695"/>
    <w:rsid w:val="00724F4E"/>
    <w:rsid w:val="00725C24"/>
    <w:rsid w:val="00725C84"/>
    <w:rsid w:val="0072607D"/>
    <w:rsid w:val="007268B2"/>
    <w:rsid w:val="00727EBB"/>
    <w:rsid w:val="00727F01"/>
    <w:rsid w:val="00730AF7"/>
    <w:rsid w:val="0073101A"/>
    <w:rsid w:val="007316FA"/>
    <w:rsid w:val="00731780"/>
    <w:rsid w:val="007318EF"/>
    <w:rsid w:val="007318F2"/>
    <w:rsid w:val="00731A17"/>
    <w:rsid w:val="00731DBD"/>
    <w:rsid w:val="00732641"/>
    <w:rsid w:val="00732A8B"/>
    <w:rsid w:val="00732B66"/>
    <w:rsid w:val="00732F27"/>
    <w:rsid w:val="0073342B"/>
    <w:rsid w:val="00733642"/>
    <w:rsid w:val="00733831"/>
    <w:rsid w:val="00733AE3"/>
    <w:rsid w:val="00733CDF"/>
    <w:rsid w:val="00733EAD"/>
    <w:rsid w:val="00733EB2"/>
    <w:rsid w:val="00734ADB"/>
    <w:rsid w:val="0073513D"/>
    <w:rsid w:val="0073519E"/>
    <w:rsid w:val="00735412"/>
    <w:rsid w:val="00735C57"/>
    <w:rsid w:val="007362AC"/>
    <w:rsid w:val="007364F1"/>
    <w:rsid w:val="007366B6"/>
    <w:rsid w:val="007367B9"/>
    <w:rsid w:val="00737283"/>
    <w:rsid w:val="00737516"/>
    <w:rsid w:val="007378AD"/>
    <w:rsid w:val="00737DE3"/>
    <w:rsid w:val="007401A2"/>
    <w:rsid w:val="0074036C"/>
    <w:rsid w:val="00740610"/>
    <w:rsid w:val="00740807"/>
    <w:rsid w:val="00740D78"/>
    <w:rsid w:val="007410B7"/>
    <w:rsid w:val="00741A7E"/>
    <w:rsid w:val="007424A2"/>
    <w:rsid w:val="007428DD"/>
    <w:rsid w:val="00743980"/>
    <w:rsid w:val="00744933"/>
    <w:rsid w:val="00744B36"/>
    <w:rsid w:val="00745F39"/>
    <w:rsid w:val="007462C2"/>
    <w:rsid w:val="0074639F"/>
    <w:rsid w:val="00746441"/>
    <w:rsid w:val="0074662E"/>
    <w:rsid w:val="00746B68"/>
    <w:rsid w:val="00746E98"/>
    <w:rsid w:val="007473B8"/>
    <w:rsid w:val="00747800"/>
    <w:rsid w:val="007503E9"/>
    <w:rsid w:val="007503F8"/>
    <w:rsid w:val="007509B8"/>
    <w:rsid w:val="00750C73"/>
    <w:rsid w:val="00750D9C"/>
    <w:rsid w:val="00751285"/>
    <w:rsid w:val="007513E1"/>
    <w:rsid w:val="007517B4"/>
    <w:rsid w:val="00751E20"/>
    <w:rsid w:val="007522CD"/>
    <w:rsid w:val="0075249E"/>
    <w:rsid w:val="00752627"/>
    <w:rsid w:val="0075267F"/>
    <w:rsid w:val="00752796"/>
    <w:rsid w:val="007528F7"/>
    <w:rsid w:val="00752D80"/>
    <w:rsid w:val="007536A9"/>
    <w:rsid w:val="0075370A"/>
    <w:rsid w:val="00753924"/>
    <w:rsid w:val="00753A69"/>
    <w:rsid w:val="00754117"/>
    <w:rsid w:val="007542F7"/>
    <w:rsid w:val="00754B7E"/>
    <w:rsid w:val="00755136"/>
    <w:rsid w:val="007560C8"/>
    <w:rsid w:val="00756338"/>
    <w:rsid w:val="00756689"/>
    <w:rsid w:val="007568BD"/>
    <w:rsid w:val="00756C47"/>
    <w:rsid w:val="007573D8"/>
    <w:rsid w:val="00757420"/>
    <w:rsid w:val="007574E7"/>
    <w:rsid w:val="00757E0A"/>
    <w:rsid w:val="0076058D"/>
    <w:rsid w:val="0076083F"/>
    <w:rsid w:val="00760A49"/>
    <w:rsid w:val="00760EEB"/>
    <w:rsid w:val="007615E3"/>
    <w:rsid w:val="00761830"/>
    <w:rsid w:val="00761B45"/>
    <w:rsid w:val="00761F83"/>
    <w:rsid w:val="007620D1"/>
    <w:rsid w:val="00762132"/>
    <w:rsid w:val="00762D99"/>
    <w:rsid w:val="00762EA0"/>
    <w:rsid w:val="0076310A"/>
    <w:rsid w:val="00763365"/>
    <w:rsid w:val="00763D46"/>
    <w:rsid w:val="00764094"/>
    <w:rsid w:val="00764164"/>
    <w:rsid w:val="0076428D"/>
    <w:rsid w:val="0076443B"/>
    <w:rsid w:val="00765FCC"/>
    <w:rsid w:val="00766169"/>
    <w:rsid w:val="00766389"/>
    <w:rsid w:val="00766878"/>
    <w:rsid w:val="00766BDC"/>
    <w:rsid w:val="00767128"/>
    <w:rsid w:val="00767362"/>
    <w:rsid w:val="007679F8"/>
    <w:rsid w:val="00770112"/>
    <w:rsid w:val="00770320"/>
    <w:rsid w:val="00770372"/>
    <w:rsid w:val="00770693"/>
    <w:rsid w:val="00771099"/>
    <w:rsid w:val="0077123F"/>
    <w:rsid w:val="007714CB"/>
    <w:rsid w:val="00771D7E"/>
    <w:rsid w:val="00772196"/>
    <w:rsid w:val="00772670"/>
    <w:rsid w:val="00772702"/>
    <w:rsid w:val="007728EF"/>
    <w:rsid w:val="00772A59"/>
    <w:rsid w:val="00772BE5"/>
    <w:rsid w:val="00772C42"/>
    <w:rsid w:val="00773033"/>
    <w:rsid w:val="007731FE"/>
    <w:rsid w:val="00773D84"/>
    <w:rsid w:val="0077416F"/>
    <w:rsid w:val="00774419"/>
    <w:rsid w:val="007749B6"/>
    <w:rsid w:val="00774F3E"/>
    <w:rsid w:val="00775352"/>
    <w:rsid w:val="00775ECE"/>
    <w:rsid w:val="00776199"/>
    <w:rsid w:val="007761BE"/>
    <w:rsid w:val="00776711"/>
    <w:rsid w:val="0077677F"/>
    <w:rsid w:val="00776785"/>
    <w:rsid w:val="00776BC7"/>
    <w:rsid w:val="00777C64"/>
    <w:rsid w:val="00780159"/>
    <w:rsid w:val="00780B15"/>
    <w:rsid w:val="00780B24"/>
    <w:rsid w:val="00780C11"/>
    <w:rsid w:val="00780FB4"/>
    <w:rsid w:val="007813FB"/>
    <w:rsid w:val="007817FB"/>
    <w:rsid w:val="007819D0"/>
    <w:rsid w:val="00781A36"/>
    <w:rsid w:val="00781C3A"/>
    <w:rsid w:val="00782101"/>
    <w:rsid w:val="00782E19"/>
    <w:rsid w:val="00783293"/>
    <w:rsid w:val="00783BC1"/>
    <w:rsid w:val="00783C03"/>
    <w:rsid w:val="00783CB3"/>
    <w:rsid w:val="0078406A"/>
    <w:rsid w:val="007841B2"/>
    <w:rsid w:val="00784506"/>
    <w:rsid w:val="007845FE"/>
    <w:rsid w:val="0078488A"/>
    <w:rsid w:val="00785282"/>
    <w:rsid w:val="007853C8"/>
    <w:rsid w:val="00785637"/>
    <w:rsid w:val="007861AA"/>
    <w:rsid w:val="007863BA"/>
    <w:rsid w:val="0078676D"/>
    <w:rsid w:val="00786907"/>
    <w:rsid w:val="00786F94"/>
    <w:rsid w:val="0078722D"/>
    <w:rsid w:val="0078736A"/>
    <w:rsid w:val="007874B6"/>
    <w:rsid w:val="00787583"/>
    <w:rsid w:val="00787B93"/>
    <w:rsid w:val="0079037B"/>
    <w:rsid w:val="00790571"/>
    <w:rsid w:val="00790C79"/>
    <w:rsid w:val="007915B1"/>
    <w:rsid w:val="00791627"/>
    <w:rsid w:val="007919BD"/>
    <w:rsid w:val="00791F8A"/>
    <w:rsid w:val="00792074"/>
    <w:rsid w:val="00792299"/>
    <w:rsid w:val="007922E7"/>
    <w:rsid w:val="007928F9"/>
    <w:rsid w:val="00792DAE"/>
    <w:rsid w:val="00792E10"/>
    <w:rsid w:val="00793227"/>
    <w:rsid w:val="0079384F"/>
    <w:rsid w:val="007939F0"/>
    <w:rsid w:val="00793B77"/>
    <w:rsid w:val="007943C9"/>
    <w:rsid w:val="00794541"/>
    <w:rsid w:val="007945E7"/>
    <w:rsid w:val="00794787"/>
    <w:rsid w:val="00794E1A"/>
    <w:rsid w:val="00795090"/>
    <w:rsid w:val="007953DD"/>
    <w:rsid w:val="00795719"/>
    <w:rsid w:val="0079595D"/>
    <w:rsid w:val="00795D8B"/>
    <w:rsid w:val="00795EE6"/>
    <w:rsid w:val="00795FFF"/>
    <w:rsid w:val="0079640F"/>
    <w:rsid w:val="00796DDE"/>
    <w:rsid w:val="00796F69"/>
    <w:rsid w:val="00797628"/>
    <w:rsid w:val="007979C4"/>
    <w:rsid w:val="00797BAB"/>
    <w:rsid w:val="00797C34"/>
    <w:rsid w:val="00797FE8"/>
    <w:rsid w:val="007A0069"/>
    <w:rsid w:val="007A09CE"/>
    <w:rsid w:val="007A0A6E"/>
    <w:rsid w:val="007A231C"/>
    <w:rsid w:val="007A2CDF"/>
    <w:rsid w:val="007A2E4E"/>
    <w:rsid w:val="007A3297"/>
    <w:rsid w:val="007A3461"/>
    <w:rsid w:val="007A35A8"/>
    <w:rsid w:val="007A4053"/>
    <w:rsid w:val="007A41A9"/>
    <w:rsid w:val="007A4BC5"/>
    <w:rsid w:val="007A51E1"/>
    <w:rsid w:val="007A5B2D"/>
    <w:rsid w:val="007A6ADC"/>
    <w:rsid w:val="007A6CF4"/>
    <w:rsid w:val="007A6F89"/>
    <w:rsid w:val="007A700C"/>
    <w:rsid w:val="007A74BC"/>
    <w:rsid w:val="007A7568"/>
    <w:rsid w:val="007A7807"/>
    <w:rsid w:val="007A7CA6"/>
    <w:rsid w:val="007A7CAC"/>
    <w:rsid w:val="007B00F0"/>
    <w:rsid w:val="007B0582"/>
    <w:rsid w:val="007B05AA"/>
    <w:rsid w:val="007B06FE"/>
    <w:rsid w:val="007B0E42"/>
    <w:rsid w:val="007B10D6"/>
    <w:rsid w:val="007B1109"/>
    <w:rsid w:val="007B11E2"/>
    <w:rsid w:val="007B1412"/>
    <w:rsid w:val="007B2943"/>
    <w:rsid w:val="007B2B24"/>
    <w:rsid w:val="007B3496"/>
    <w:rsid w:val="007B3B9F"/>
    <w:rsid w:val="007B3BF6"/>
    <w:rsid w:val="007B4340"/>
    <w:rsid w:val="007B46C2"/>
    <w:rsid w:val="007B479F"/>
    <w:rsid w:val="007B5085"/>
    <w:rsid w:val="007B54C6"/>
    <w:rsid w:val="007B5DE5"/>
    <w:rsid w:val="007B6398"/>
    <w:rsid w:val="007B6A37"/>
    <w:rsid w:val="007B702B"/>
    <w:rsid w:val="007B7255"/>
    <w:rsid w:val="007B738F"/>
    <w:rsid w:val="007B7E77"/>
    <w:rsid w:val="007C0029"/>
    <w:rsid w:val="007C085D"/>
    <w:rsid w:val="007C0CEE"/>
    <w:rsid w:val="007C0E94"/>
    <w:rsid w:val="007C0F5A"/>
    <w:rsid w:val="007C14B4"/>
    <w:rsid w:val="007C18A0"/>
    <w:rsid w:val="007C19AD"/>
    <w:rsid w:val="007C2AAC"/>
    <w:rsid w:val="007C3397"/>
    <w:rsid w:val="007C3522"/>
    <w:rsid w:val="007C401B"/>
    <w:rsid w:val="007C48D7"/>
    <w:rsid w:val="007C4B3E"/>
    <w:rsid w:val="007C4C5E"/>
    <w:rsid w:val="007C4CC5"/>
    <w:rsid w:val="007C4D69"/>
    <w:rsid w:val="007C4E44"/>
    <w:rsid w:val="007C5033"/>
    <w:rsid w:val="007C53B1"/>
    <w:rsid w:val="007C5414"/>
    <w:rsid w:val="007C5ACD"/>
    <w:rsid w:val="007C5C27"/>
    <w:rsid w:val="007C5E77"/>
    <w:rsid w:val="007C633F"/>
    <w:rsid w:val="007C63DD"/>
    <w:rsid w:val="007C6C83"/>
    <w:rsid w:val="007C6D13"/>
    <w:rsid w:val="007C6EED"/>
    <w:rsid w:val="007C7730"/>
    <w:rsid w:val="007C773C"/>
    <w:rsid w:val="007D049D"/>
    <w:rsid w:val="007D07C7"/>
    <w:rsid w:val="007D1332"/>
    <w:rsid w:val="007D14D2"/>
    <w:rsid w:val="007D160F"/>
    <w:rsid w:val="007D1C44"/>
    <w:rsid w:val="007D1EA7"/>
    <w:rsid w:val="007D207A"/>
    <w:rsid w:val="007D23A6"/>
    <w:rsid w:val="007D2581"/>
    <w:rsid w:val="007D2864"/>
    <w:rsid w:val="007D2AEC"/>
    <w:rsid w:val="007D2D0B"/>
    <w:rsid w:val="007D2FD1"/>
    <w:rsid w:val="007D392A"/>
    <w:rsid w:val="007D3E5B"/>
    <w:rsid w:val="007D400C"/>
    <w:rsid w:val="007D4500"/>
    <w:rsid w:val="007D486E"/>
    <w:rsid w:val="007D48E4"/>
    <w:rsid w:val="007D4DB9"/>
    <w:rsid w:val="007D5268"/>
    <w:rsid w:val="007D5367"/>
    <w:rsid w:val="007D5399"/>
    <w:rsid w:val="007D6722"/>
    <w:rsid w:val="007D6BCC"/>
    <w:rsid w:val="007D6E98"/>
    <w:rsid w:val="007D70EB"/>
    <w:rsid w:val="007D71E1"/>
    <w:rsid w:val="007D754B"/>
    <w:rsid w:val="007D7786"/>
    <w:rsid w:val="007D7A25"/>
    <w:rsid w:val="007E01D5"/>
    <w:rsid w:val="007E08EE"/>
    <w:rsid w:val="007E09C5"/>
    <w:rsid w:val="007E1A6B"/>
    <w:rsid w:val="007E2012"/>
    <w:rsid w:val="007E2F02"/>
    <w:rsid w:val="007E3682"/>
    <w:rsid w:val="007E36BB"/>
    <w:rsid w:val="007E399A"/>
    <w:rsid w:val="007E3D9F"/>
    <w:rsid w:val="007E466B"/>
    <w:rsid w:val="007E4AD0"/>
    <w:rsid w:val="007E5762"/>
    <w:rsid w:val="007E59CB"/>
    <w:rsid w:val="007E5B61"/>
    <w:rsid w:val="007E5BF4"/>
    <w:rsid w:val="007E5CF7"/>
    <w:rsid w:val="007E63B0"/>
    <w:rsid w:val="007E6FF3"/>
    <w:rsid w:val="007E714A"/>
    <w:rsid w:val="007E793C"/>
    <w:rsid w:val="007E799E"/>
    <w:rsid w:val="007F0E28"/>
    <w:rsid w:val="007F12F9"/>
    <w:rsid w:val="007F2001"/>
    <w:rsid w:val="007F23B4"/>
    <w:rsid w:val="007F25F5"/>
    <w:rsid w:val="007F28DD"/>
    <w:rsid w:val="007F2D0C"/>
    <w:rsid w:val="007F388E"/>
    <w:rsid w:val="007F3CF2"/>
    <w:rsid w:val="007F4673"/>
    <w:rsid w:val="007F4CE9"/>
    <w:rsid w:val="007F4E0F"/>
    <w:rsid w:val="007F59CB"/>
    <w:rsid w:val="007F5C32"/>
    <w:rsid w:val="007F604D"/>
    <w:rsid w:val="007F64A1"/>
    <w:rsid w:val="007F64C5"/>
    <w:rsid w:val="007F6EAB"/>
    <w:rsid w:val="007F7DDA"/>
    <w:rsid w:val="00800085"/>
    <w:rsid w:val="00800346"/>
    <w:rsid w:val="00801268"/>
    <w:rsid w:val="00801F5F"/>
    <w:rsid w:val="00801F83"/>
    <w:rsid w:val="00802894"/>
    <w:rsid w:val="00802B20"/>
    <w:rsid w:val="0080324F"/>
    <w:rsid w:val="00803A76"/>
    <w:rsid w:val="00803C14"/>
    <w:rsid w:val="00804E23"/>
    <w:rsid w:val="00804E5B"/>
    <w:rsid w:val="0080576B"/>
    <w:rsid w:val="008058E2"/>
    <w:rsid w:val="00806630"/>
    <w:rsid w:val="00807009"/>
    <w:rsid w:val="008070E1"/>
    <w:rsid w:val="00807264"/>
    <w:rsid w:val="008074E7"/>
    <w:rsid w:val="00807513"/>
    <w:rsid w:val="008075DA"/>
    <w:rsid w:val="00807970"/>
    <w:rsid w:val="0081017B"/>
    <w:rsid w:val="0081070E"/>
    <w:rsid w:val="0081078C"/>
    <w:rsid w:val="0081078F"/>
    <w:rsid w:val="00810E80"/>
    <w:rsid w:val="00811055"/>
    <w:rsid w:val="00811B18"/>
    <w:rsid w:val="00811ECD"/>
    <w:rsid w:val="00812BD2"/>
    <w:rsid w:val="00812F93"/>
    <w:rsid w:val="00813015"/>
    <w:rsid w:val="008137E2"/>
    <w:rsid w:val="00814091"/>
    <w:rsid w:val="00814322"/>
    <w:rsid w:val="00814366"/>
    <w:rsid w:val="0081497D"/>
    <w:rsid w:val="00815163"/>
    <w:rsid w:val="00815367"/>
    <w:rsid w:val="00815DBF"/>
    <w:rsid w:val="00815F51"/>
    <w:rsid w:val="00816018"/>
    <w:rsid w:val="00816104"/>
    <w:rsid w:val="00816A7C"/>
    <w:rsid w:val="00816BB5"/>
    <w:rsid w:val="00816C38"/>
    <w:rsid w:val="00817185"/>
    <w:rsid w:val="00817D32"/>
    <w:rsid w:val="008201E2"/>
    <w:rsid w:val="0082027F"/>
    <w:rsid w:val="00820BCF"/>
    <w:rsid w:val="00821569"/>
    <w:rsid w:val="00821784"/>
    <w:rsid w:val="00821AAB"/>
    <w:rsid w:val="00822011"/>
    <w:rsid w:val="008221FA"/>
    <w:rsid w:val="008222EA"/>
    <w:rsid w:val="00822413"/>
    <w:rsid w:val="008233B3"/>
    <w:rsid w:val="008243D6"/>
    <w:rsid w:val="00824E89"/>
    <w:rsid w:val="00825232"/>
    <w:rsid w:val="00825356"/>
    <w:rsid w:val="008254C9"/>
    <w:rsid w:val="0082559C"/>
    <w:rsid w:val="008258CE"/>
    <w:rsid w:val="00825B31"/>
    <w:rsid w:val="00825E8D"/>
    <w:rsid w:val="00826BE8"/>
    <w:rsid w:val="00826E29"/>
    <w:rsid w:val="00827330"/>
    <w:rsid w:val="00827645"/>
    <w:rsid w:val="00827A2E"/>
    <w:rsid w:val="00827CA8"/>
    <w:rsid w:val="00827CC0"/>
    <w:rsid w:val="00827D63"/>
    <w:rsid w:val="008308AB"/>
    <w:rsid w:val="00830C27"/>
    <w:rsid w:val="00830E53"/>
    <w:rsid w:val="0083124A"/>
    <w:rsid w:val="00831A46"/>
    <w:rsid w:val="0083200C"/>
    <w:rsid w:val="00832140"/>
    <w:rsid w:val="00832471"/>
    <w:rsid w:val="00832650"/>
    <w:rsid w:val="00832C9C"/>
    <w:rsid w:val="00832D31"/>
    <w:rsid w:val="00832E5A"/>
    <w:rsid w:val="00833254"/>
    <w:rsid w:val="008333EE"/>
    <w:rsid w:val="008335BC"/>
    <w:rsid w:val="00833CA7"/>
    <w:rsid w:val="008349F7"/>
    <w:rsid w:val="008351EB"/>
    <w:rsid w:val="008356A3"/>
    <w:rsid w:val="00835B38"/>
    <w:rsid w:val="008360A9"/>
    <w:rsid w:val="00836CA6"/>
    <w:rsid w:val="00836F60"/>
    <w:rsid w:val="008378F6"/>
    <w:rsid w:val="00837925"/>
    <w:rsid w:val="00837D33"/>
    <w:rsid w:val="008404EB"/>
    <w:rsid w:val="008405BF"/>
    <w:rsid w:val="008407A6"/>
    <w:rsid w:val="00840B16"/>
    <w:rsid w:val="0084147E"/>
    <w:rsid w:val="00841603"/>
    <w:rsid w:val="008417BD"/>
    <w:rsid w:val="0084208B"/>
    <w:rsid w:val="00842104"/>
    <w:rsid w:val="0084272A"/>
    <w:rsid w:val="00843C4B"/>
    <w:rsid w:val="00844293"/>
    <w:rsid w:val="008449B3"/>
    <w:rsid w:val="008452F8"/>
    <w:rsid w:val="00845881"/>
    <w:rsid w:val="008458C7"/>
    <w:rsid w:val="00845C0F"/>
    <w:rsid w:val="00846105"/>
    <w:rsid w:val="008467D3"/>
    <w:rsid w:val="008470B3"/>
    <w:rsid w:val="008474D7"/>
    <w:rsid w:val="008475A9"/>
    <w:rsid w:val="008478C2"/>
    <w:rsid w:val="00847DB9"/>
    <w:rsid w:val="00847ECC"/>
    <w:rsid w:val="00847EEB"/>
    <w:rsid w:val="00850068"/>
    <w:rsid w:val="00850B75"/>
    <w:rsid w:val="00850E5D"/>
    <w:rsid w:val="008510F7"/>
    <w:rsid w:val="0085121A"/>
    <w:rsid w:val="0085188A"/>
    <w:rsid w:val="0085247C"/>
    <w:rsid w:val="00852681"/>
    <w:rsid w:val="00852AD1"/>
    <w:rsid w:val="00852E87"/>
    <w:rsid w:val="00853488"/>
    <w:rsid w:val="008543A1"/>
    <w:rsid w:val="008545E0"/>
    <w:rsid w:val="008551C0"/>
    <w:rsid w:val="008553E7"/>
    <w:rsid w:val="0085544E"/>
    <w:rsid w:val="008557B9"/>
    <w:rsid w:val="008557C1"/>
    <w:rsid w:val="0085592E"/>
    <w:rsid w:val="00855E8E"/>
    <w:rsid w:val="00855E97"/>
    <w:rsid w:val="0085639E"/>
    <w:rsid w:val="00856D71"/>
    <w:rsid w:val="0085705B"/>
    <w:rsid w:val="008572B1"/>
    <w:rsid w:val="008578D6"/>
    <w:rsid w:val="00857C92"/>
    <w:rsid w:val="008605F5"/>
    <w:rsid w:val="008606FA"/>
    <w:rsid w:val="00860A37"/>
    <w:rsid w:val="00860B31"/>
    <w:rsid w:val="00860CBA"/>
    <w:rsid w:val="008610F9"/>
    <w:rsid w:val="0086125F"/>
    <w:rsid w:val="00861331"/>
    <w:rsid w:val="00861512"/>
    <w:rsid w:val="00862C96"/>
    <w:rsid w:val="008631DC"/>
    <w:rsid w:val="008637BC"/>
    <w:rsid w:val="008641A8"/>
    <w:rsid w:val="008644D5"/>
    <w:rsid w:val="0086455C"/>
    <w:rsid w:val="008645E3"/>
    <w:rsid w:val="0086460B"/>
    <w:rsid w:val="00864D44"/>
    <w:rsid w:val="008650AD"/>
    <w:rsid w:val="0086540C"/>
    <w:rsid w:val="00865F48"/>
    <w:rsid w:val="00865FA5"/>
    <w:rsid w:val="008661E5"/>
    <w:rsid w:val="008662B7"/>
    <w:rsid w:val="00866591"/>
    <w:rsid w:val="00866653"/>
    <w:rsid w:val="00867667"/>
    <w:rsid w:val="00867840"/>
    <w:rsid w:val="00867B5A"/>
    <w:rsid w:val="00867B93"/>
    <w:rsid w:val="00867F19"/>
    <w:rsid w:val="008703A3"/>
    <w:rsid w:val="008703BA"/>
    <w:rsid w:val="008707F5"/>
    <w:rsid w:val="00870C8F"/>
    <w:rsid w:val="0087157E"/>
    <w:rsid w:val="00871855"/>
    <w:rsid w:val="00872013"/>
    <w:rsid w:val="00872429"/>
    <w:rsid w:val="008724C9"/>
    <w:rsid w:val="008726C8"/>
    <w:rsid w:val="0087282D"/>
    <w:rsid w:val="008728EC"/>
    <w:rsid w:val="00872982"/>
    <w:rsid w:val="00872AB7"/>
    <w:rsid w:val="00872EC4"/>
    <w:rsid w:val="00873126"/>
    <w:rsid w:val="008731D0"/>
    <w:rsid w:val="0087364E"/>
    <w:rsid w:val="008742C8"/>
    <w:rsid w:val="00874377"/>
    <w:rsid w:val="008743F6"/>
    <w:rsid w:val="0087445A"/>
    <w:rsid w:val="008754E7"/>
    <w:rsid w:val="0087619D"/>
    <w:rsid w:val="00876500"/>
    <w:rsid w:val="008769F0"/>
    <w:rsid w:val="0087740F"/>
    <w:rsid w:val="00877460"/>
    <w:rsid w:val="00877956"/>
    <w:rsid w:val="008779C4"/>
    <w:rsid w:val="00877A05"/>
    <w:rsid w:val="00877F2B"/>
    <w:rsid w:val="00880211"/>
    <w:rsid w:val="008802BC"/>
    <w:rsid w:val="008802D5"/>
    <w:rsid w:val="00880FBD"/>
    <w:rsid w:val="00880FE8"/>
    <w:rsid w:val="008813FA"/>
    <w:rsid w:val="00881605"/>
    <w:rsid w:val="00881706"/>
    <w:rsid w:val="00881ACF"/>
    <w:rsid w:val="00881ED0"/>
    <w:rsid w:val="008820BD"/>
    <w:rsid w:val="008821D0"/>
    <w:rsid w:val="0088221C"/>
    <w:rsid w:val="0088254B"/>
    <w:rsid w:val="00882861"/>
    <w:rsid w:val="00882AE2"/>
    <w:rsid w:val="00882D00"/>
    <w:rsid w:val="00882FA2"/>
    <w:rsid w:val="00883350"/>
    <w:rsid w:val="008839E9"/>
    <w:rsid w:val="00884072"/>
    <w:rsid w:val="008841F2"/>
    <w:rsid w:val="00884EA5"/>
    <w:rsid w:val="008852CF"/>
    <w:rsid w:val="00885AFA"/>
    <w:rsid w:val="00885C27"/>
    <w:rsid w:val="00885C59"/>
    <w:rsid w:val="00885E09"/>
    <w:rsid w:val="00885EB3"/>
    <w:rsid w:val="008861BF"/>
    <w:rsid w:val="0088644F"/>
    <w:rsid w:val="008864EB"/>
    <w:rsid w:val="00886716"/>
    <w:rsid w:val="008870BA"/>
    <w:rsid w:val="00887CF6"/>
    <w:rsid w:val="0089016F"/>
    <w:rsid w:val="008901EA"/>
    <w:rsid w:val="00890532"/>
    <w:rsid w:val="0089055B"/>
    <w:rsid w:val="008905B1"/>
    <w:rsid w:val="00890A1C"/>
    <w:rsid w:val="00890D09"/>
    <w:rsid w:val="008910FB"/>
    <w:rsid w:val="008911CC"/>
    <w:rsid w:val="008921A9"/>
    <w:rsid w:val="008924D8"/>
    <w:rsid w:val="00892E3F"/>
    <w:rsid w:val="00893121"/>
    <w:rsid w:val="0089313F"/>
    <w:rsid w:val="0089322E"/>
    <w:rsid w:val="008938E0"/>
    <w:rsid w:val="00894196"/>
    <w:rsid w:val="008946B6"/>
    <w:rsid w:val="00894987"/>
    <w:rsid w:val="00895443"/>
    <w:rsid w:val="00895718"/>
    <w:rsid w:val="0089595E"/>
    <w:rsid w:val="00895B46"/>
    <w:rsid w:val="00895D44"/>
    <w:rsid w:val="00895E10"/>
    <w:rsid w:val="00895F39"/>
    <w:rsid w:val="008961A8"/>
    <w:rsid w:val="0089622C"/>
    <w:rsid w:val="008964B9"/>
    <w:rsid w:val="00896E87"/>
    <w:rsid w:val="00897295"/>
    <w:rsid w:val="00897348"/>
    <w:rsid w:val="00897712"/>
    <w:rsid w:val="0089796B"/>
    <w:rsid w:val="008A012D"/>
    <w:rsid w:val="008A0ADD"/>
    <w:rsid w:val="008A0D52"/>
    <w:rsid w:val="008A1681"/>
    <w:rsid w:val="008A175F"/>
    <w:rsid w:val="008A1AED"/>
    <w:rsid w:val="008A216A"/>
    <w:rsid w:val="008A23BC"/>
    <w:rsid w:val="008A2A7A"/>
    <w:rsid w:val="008A2EBE"/>
    <w:rsid w:val="008A3C6A"/>
    <w:rsid w:val="008A3F2B"/>
    <w:rsid w:val="008A3FBB"/>
    <w:rsid w:val="008A4072"/>
    <w:rsid w:val="008A414A"/>
    <w:rsid w:val="008A4C47"/>
    <w:rsid w:val="008A4F24"/>
    <w:rsid w:val="008A4FD4"/>
    <w:rsid w:val="008A58C3"/>
    <w:rsid w:val="008A60EF"/>
    <w:rsid w:val="008A6221"/>
    <w:rsid w:val="008A63B9"/>
    <w:rsid w:val="008A6515"/>
    <w:rsid w:val="008A6676"/>
    <w:rsid w:val="008A69B5"/>
    <w:rsid w:val="008A6C84"/>
    <w:rsid w:val="008A6C98"/>
    <w:rsid w:val="008A75E3"/>
    <w:rsid w:val="008A7E40"/>
    <w:rsid w:val="008A7FBF"/>
    <w:rsid w:val="008B05AD"/>
    <w:rsid w:val="008B067F"/>
    <w:rsid w:val="008B0B25"/>
    <w:rsid w:val="008B0EDE"/>
    <w:rsid w:val="008B107A"/>
    <w:rsid w:val="008B1848"/>
    <w:rsid w:val="008B1B54"/>
    <w:rsid w:val="008B2524"/>
    <w:rsid w:val="008B2A4A"/>
    <w:rsid w:val="008B2D5C"/>
    <w:rsid w:val="008B318C"/>
    <w:rsid w:val="008B3CD4"/>
    <w:rsid w:val="008B452C"/>
    <w:rsid w:val="008B4622"/>
    <w:rsid w:val="008B4A64"/>
    <w:rsid w:val="008B4C60"/>
    <w:rsid w:val="008B4EED"/>
    <w:rsid w:val="008B500D"/>
    <w:rsid w:val="008B5255"/>
    <w:rsid w:val="008B5536"/>
    <w:rsid w:val="008B5955"/>
    <w:rsid w:val="008B5A78"/>
    <w:rsid w:val="008B5D32"/>
    <w:rsid w:val="008B5FB1"/>
    <w:rsid w:val="008B6022"/>
    <w:rsid w:val="008B656A"/>
    <w:rsid w:val="008B67CC"/>
    <w:rsid w:val="008B69BD"/>
    <w:rsid w:val="008B6C13"/>
    <w:rsid w:val="008B7111"/>
    <w:rsid w:val="008B712C"/>
    <w:rsid w:val="008B7244"/>
    <w:rsid w:val="008B7549"/>
    <w:rsid w:val="008B79BA"/>
    <w:rsid w:val="008C0161"/>
    <w:rsid w:val="008C0168"/>
    <w:rsid w:val="008C04E6"/>
    <w:rsid w:val="008C0AFA"/>
    <w:rsid w:val="008C0B9B"/>
    <w:rsid w:val="008C2220"/>
    <w:rsid w:val="008C25DA"/>
    <w:rsid w:val="008C265F"/>
    <w:rsid w:val="008C26B4"/>
    <w:rsid w:val="008C2D47"/>
    <w:rsid w:val="008C2DDC"/>
    <w:rsid w:val="008C2E67"/>
    <w:rsid w:val="008C33B4"/>
    <w:rsid w:val="008C3A2D"/>
    <w:rsid w:val="008C3D54"/>
    <w:rsid w:val="008C3EA3"/>
    <w:rsid w:val="008C40F5"/>
    <w:rsid w:val="008C4603"/>
    <w:rsid w:val="008C47A8"/>
    <w:rsid w:val="008C47F5"/>
    <w:rsid w:val="008C48E2"/>
    <w:rsid w:val="008C5B72"/>
    <w:rsid w:val="008C5F3E"/>
    <w:rsid w:val="008C5F7E"/>
    <w:rsid w:val="008C6260"/>
    <w:rsid w:val="008C6B6A"/>
    <w:rsid w:val="008C7A00"/>
    <w:rsid w:val="008C7D55"/>
    <w:rsid w:val="008C7F41"/>
    <w:rsid w:val="008D0061"/>
    <w:rsid w:val="008D02B8"/>
    <w:rsid w:val="008D06DF"/>
    <w:rsid w:val="008D09B0"/>
    <w:rsid w:val="008D09FF"/>
    <w:rsid w:val="008D0C3A"/>
    <w:rsid w:val="008D0CF7"/>
    <w:rsid w:val="008D0D29"/>
    <w:rsid w:val="008D230A"/>
    <w:rsid w:val="008D3057"/>
    <w:rsid w:val="008D314B"/>
    <w:rsid w:val="008D3FFF"/>
    <w:rsid w:val="008D42C7"/>
    <w:rsid w:val="008D43AD"/>
    <w:rsid w:val="008D43F6"/>
    <w:rsid w:val="008D4BA7"/>
    <w:rsid w:val="008D52AF"/>
    <w:rsid w:val="008D5493"/>
    <w:rsid w:val="008D56D9"/>
    <w:rsid w:val="008D57E5"/>
    <w:rsid w:val="008D59CA"/>
    <w:rsid w:val="008D5D6D"/>
    <w:rsid w:val="008D610B"/>
    <w:rsid w:val="008D6916"/>
    <w:rsid w:val="008D7298"/>
    <w:rsid w:val="008D731B"/>
    <w:rsid w:val="008D73AE"/>
    <w:rsid w:val="008D7EAC"/>
    <w:rsid w:val="008E0514"/>
    <w:rsid w:val="008E0B3E"/>
    <w:rsid w:val="008E0F2A"/>
    <w:rsid w:val="008E109B"/>
    <w:rsid w:val="008E21EE"/>
    <w:rsid w:val="008E262A"/>
    <w:rsid w:val="008E28D6"/>
    <w:rsid w:val="008E29E9"/>
    <w:rsid w:val="008E2E08"/>
    <w:rsid w:val="008E306B"/>
    <w:rsid w:val="008E3301"/>
    <w:rsid w:val="008E3621"/>
    <w:rsid w:val="008E36CE"/>
    <w:rsid w:val="008E3937"/>
    <w:rsid w:val="008E39CE"/>
    <w:rsid w:val="008E3F39"/>
    <w:rsid w:val="008E4231"/>
    <w:rsid w:val="008E440A"/>
    <w:rsid w:val="008E4890"/>
    <w:rsid w:val="008E4B90"/>
    <w:rsid w:val="008E4C85"/>
    <w:rsid w:val="008E528C"/>
    <w:rsid w:val="008E5408"/>
    <w:rsid w:val="008E570C"/>
    <w:rsid w:val="008E5CA7"/>
    <w:rsid w:val="008E5F13"/>
    <w:rsid w:val="008E6DEF"/>
    <w:rsid w:val="008E71B6"/>
    <w:rsid w:val="008E727E"/>
    <w:rsid w:val="008E7B34"/>
    <w:rsid w:val="008E7CFD"/>
    <w:rsid w:val="008F02D0"/>
    <w:rsid w:val="008F084E"/>
    <w:rsid w:val="008F08DF"/>
    <w:rsid w:val="008F090E"/>
    <w:rsid w:val="008F0D90"/>
    <w:rsid w:val="008F0E44"/>
    <w:rsid w:val="008F109D"/>
    <w:rsid w:val="008F191C"/>
    <w:rsid w:val="008F1BDA"/>
    <w:rsid w:val="008F1DE5"/>
    <w:rsid w:val="008F211A"/>
    <w:rsid w:val="008F30EB"/>
    <w:rsid w:val="008F39D9"/>
    <w:rsid w:val="008F43EA"/>
    <w:rsid w:val="008F453F"/>
    <w:rsid w:val="008F4C91"/>
    <w:rsid w:val="008F51EC"/>
    <w:rsid w:val="008F51FF"/>
    <w:rsid w:val="008F527C"/>
    <w:rsid w:val="008F55AF"/>
    <w:rsid w:val="008F5757"/>
    <w:rsid w:val="008F595F"/>
    <w:rsid w:val="008F62A6"/>
    <w:rsid w:val="008F6ACD"/>
    <w:rsid w:val="008F6E88"/>
    <w:rsid w:val="008F6F62"/>
    <w:rsid w:val="008F788C"/>
    <w:rsid w:val="008F78B1"/>
    <w:rsid w:val="008F795D"/>
    <w:rsid w:val="008F7BF3"/>
    <w:rsid w:val="009001C6"/>
    <w:rsid w:val="009006D8"/>
    <w:rsid w:val="00900834"/>
    <w:rsid w:val="009009D8"/>
    <w:rsid w:val="0090198E"/>
    <w:rsid w:val="00901C7D"/>
    <w:rsid w:val="00901DEC"/>
    <w:rsid w:val="0090263C"/>
    <w:rsid w:val="00902CCF"/>
    <w:rsid w:val="00902E38"/>
    <w:rsid w:val="009034D0"/>
    <w:rsid w:val="009036BC"/>
    <w:rsid w:val="009036F8"/>
    <w:rsid w:val="00903FD1"/>
    <w:rsid w:val="0090401D"/>
    <w:rsid w:val="00904733"/>
    <w:rsid w:val="00904F27"/>
    <w:rsid w:val="00905D41"/>
    <w:rsid w:val="009065B7"/>
    <w:rsid w:val="0090696E"/>
    <w:rsid w:val="00906AD1"/>
    <w:rsid w:val="00906E18"/>
    <w:rsid w:val="00907243"/>
    <w:rsid w:val="009075AD"/>
    <w:rsid w:val="0090777A"/>
    <w:rsid w:val="00907C88"/>
    <w:rsid w:val="00907D97"/>
    <w:rsid w:val="00907E7C"/>
    <w:rsid w:val="00910043"/>
    <w:rsid w:val="009102E8"/>
    <w:rsid w:val="00910860"/>
    <w:rsid w:val="00911029"/>
    <w:rsid w:val="0091166B"/>
    <w:rsid w:val="0091237C"/>
    <w:rsid w:val="00912787"/>
    <w:rsid w:val="00913240"/>
    <w:rsid w:val="009137C0"/>
    <w:rsid w:val="00913ED7"/>
    <w:rsid w:val="00914026"/>
    <w:rsid w:val="00914F8D"/>
    <w:rsid w:val="00914FB2"/>
    <w:rsid w:val="00915142"/>
    <w:rsid w:val="00915215"/>
    <w:rsid w:val="009153B9"/>
    <w:rsid w:val="00915408"/>
    <w:rsid w:val="0091540C"/>
    <w:rsid w:val="009160AD"/>
    <w:rsid w:val="00916A84"/>
    <w:rsid w:val="00916E31"/>
    <w:rsid w:val="009179D9"/>
    <w:rsid w:val="00920050"/>
    <w:rsid w:val="009201EC"/>
    <w:rsid w:val="00920346"/>
    <w:rsid w:val="009205BB"/>
    <w:rsid w:val="009209AA"/>
    <w:rsid w:val="00920C9D"/>
    <w:rsid w:val="00921020"/>
    <w:rsid w:val="00921039"/>
    <w:rsid w:val="00921161"/>
    <w:rsid w:val="00921859"/>
    <w:rsid w:val="00921B47"/>
    <w:rsid w:val="00921CCB"/>
    <w:rsid w:val="00921E65"/>
    <w:rsid w:val="00922250"/>
    <w:rsid w:val="009224B6"/>
    <w:rsid w:val="00922642"/>
    <w:rsid w:val="00922A05"/>
    <w:rsid w:val="00922A59"/>
    <w:rsid w:val="00922FEE"/>
    <w:rsid w:val="009234E2"/>
    <w:rsid w:val="00923F83"/>
    <w:rsid w:val="0092415E"/>
    <w:rsid w:val="009241DD"/>
    <w:rsid w:val="00924812"/>
    <w:rsid w:val="00924AF1"/>
    <w:rsid w:val="00924BA3"/>
    <w:rsid w:val="009253EE"/>
    <w:rsid w:val="009254EA"/>
    <w:rsid w:val="0092595C"/>
    <w:rsid w:val="009259AF"/>
    <w:rsid w:val="009259B5"/>
    <w:rsid w:val="00926396"/>
    <w:rsid w:val="00926742"/>
    <w:rsid w:val="009268F3"/>
    <w:rsid w:val="00927E17"/>
    <w:rsid w:val="00930890"/>
    <w:rsid w:val="00930907"/>
    <w:rsid w:val="00930ED8"/>
    <w:rsid w:val="009311C1"/>
    <w:rsid w:val="009317D4"/>
    <w:rsid w:val="00931A93"/>
    <w:rsid w:val="00931BA9"/>
    <w:rsid w:val="00931D05"/>
    <w:rsid w:val="00931D7E"/>
    <w:rsid w:val="00931F41"/>
    <w:rsid w:val="0093289F"/>
    <w:rsid w:val="00932E3A"/>
    <w:rsid w:val="00932EE9"/>
    <w:rsid w:val="009332FB"/>
    <w:rsid w:val="009333D2"/>
    <w:rsid w:val="0093384C"/>
    <w:rsid w:val="00934AE5"/>
    <w:rsid w:val="009351E4"/>
    <w:rsid w:val="0093553C"/>
    <w:rsid w:val="009373F2"/>
    <w:rsid w:val="00937576"/>
    <w:rsid w:val="00937579"/>
    <w:rsid w:val="00937E34"/>
    <w:rsid w:val="0094004D"/>
    <w:rsid w:val="0094072A"/>
    <w:rsid w:val="009415AC"/>
    <w:rsid w:val="00941952"/>
    <w:rsid w:val="00941D3C"/>
    <w:rsid w:val="009420EA"/>
    <w:rsid w:val="00942534"/>
    <w:rsid w:val="00942EF3"/>
    <w:rsid w:val="00943801"/>
    <w:rsid w:val="00943830"/>
    <w:rsid w:val="00943AB5"/>
    <w:rsid w:val="00943C12"/>
    <w:rsid w:val="00943CD4"/>
    <w:rsid w:val="00943E15"/>
    <w:rsid w:val="00943F72"/>
    <w:rsid w:val="00944280"/>
    <w:rsid w:val="0094447B"/>
    <w:rsid w:val="00944644"/>
    <w:rsid w:val="00944C7A"/>
    <w:rsid w:val="00944F8C"/>
    <w:rsid w:val="0094504F"/>
    <w:rsid w:val="00945341"/>
    <w:rsid w:val="00945361"/>
    <w:rsid w:val="00945558"/>
    <w:rsid w:val="00945D2E"/>
    <w:rsid w:val="00946176"/>
    <w:rsid w:val="00946450"/>
    <w:rsid w:val="009469FA"/>
    <w:rsid w:val="00946A11"/>
    <w:rsid w:val="00946DA3"/>
    <w:rsid w:val="00946FA5"/>
    <w:rsid w:val="00947492"/>
    <w:rsid w:val="009479B0"/>
    <w:rsid w:val="00947CA6"/>
    <w:rsid w:val="00947E6C"/>
    <w:rsid w:val="00947F57"/>
    <w:rsid w:val="00951BE9"/>
    <w:rsid w:val="009529AE"/>
    <w:rsid w:val="00952EA0"/>
    <w:rsid w:val="00952FC1"/>
    <w:rsid w:val="009531C6"/>
    <w:rsid w:val="00954201"/>
    <w:rsid w:val="009548F6"/>
    <w:rsid w:val="009549B0"/>
    <w:rsid w:val="00954D12"/>
    <w:rsid w:val="00955065"/>
    <w:rsid w:val="00955295"/>
    <w:rsid w:val="00955552"/>
    <w:rsid w:val="00955ADD"/>
    <w:rsid w:val="00955E46"/>
    <w:rsid w:val="009565EE"/>
    <w:rsid w:val="00956A22"/>
    <w:rsid w:val="00956B5B"/>
    <w:rsid w:val="009576FE"/>
    <w:rsid w:val="0095798C"/>
    <w:rsid w:val="009600F5"/>
    <w:rsid w:val="00960962"/>
    <w:rsid w:val="00960A69"/>
    <w:rsid w:val="00960B73"/>
    <w:rsid w:val="00961160"/>
    <w:rsid w:val="0096138E"/>
    <w:rsid w:val="0096191D"/>
    <w:rsid w:val="00961B9A"/>
    <w:rsid w:val="00961E07"/>
    <w:rsid w:val="0096218A"/>
    <w:rsid w:val="009624B0"/>
    <w:rsid w:val="00962BD5"/>
    <w:rsid w:val="00963044"/>
    <w:rsid w:val="0096340D"/>
    <w:rsid w:val="00963554"/>
    <w:rsid w:val="009636D3"/>
    <w:rsid w:val="00963C63"/>
    <w:rsid w:val="00963CCA"/>
    <w:rsid w:val="00963FE9"/>
    <w:rsid w:val="0096456E"/>
    <w:rsid w:val="00965301"/>
    <w:rsid w:val="00965B73"/>
    <w:rsid w:val="00966129"/>
    <w:rsid w:val="0096617A"/>
    <w:rsid w:val="00966214"/>
    <w:rsid w:val="009666E6"/>
    <w:rsid w:val="00966E56"/>
    <w:rsid w:val="00966F78"/>
    <w:rsid w:val="00967077"/>
    <w:rsid w:val="00967263"/>
    <w:rsid w:val="0097029F"/>
    <w:rsid w:val="009706EA"/>
    <w:rsid w:val="00970740"/>
    <w:rsid w:val="00970F65"/>
    <w:rsid w:val="009715F5"/>
    <w:rsid w:val="00971ABD"/>
    <w:rsid w:val="00971BC9"/>
    <w:rsid w:val="00972085"/>
    <w:rsid w:val="009727D4"/>
    <w:rsid w:val="00973332"/>
    <w:rsid w:val="0097347E"/>
    <w:rsid w:val="009738D0"/>
    <w:rsid w:val="0097407C"/>
    <w:rsid w:val="009742B7"/>
    <w:rsid w:val="009749EC"/>
    <w:rsid w:val="00974C3A"/>
    <w:rsid w:val="00974D57"/>
    <w:rsid w:val="00974F24"/>
    <w:rsid w:val="00975D7A"/>
    <w:rsid w:val="00976510"/>
    <w:rsid w:val="009766DA"/>
    <w:rsid w:val="0097694D"/>
    <w:rsid w:val="00977179"/>
    <w:rsid w:val="009772E4"/>
    <w:rsid w:val="0098006A"/>
    <w:rsid w:val="00980158"/>
    <w:rsid w:val="009801C1"/>
    <w:rsid w:val="00980B28"/>
    <w:rsid w:val="0098133C"/>
    <w:rsid w:val="009816ED"/>
    <w:rsid w:val="0098190B"/>
    <w:rsid w:val="00981A3F"/>
    <w:rsid w:val="009829F1"/>
    <w:rsid w:val="00982D31"/>
    <w:rsid w:val="00982EE4"/>
    <w:rsid w:val="00982F62"/>
    <w:rsid w:val="00982F77"/>
    <w:rsid w:val="00983537"/>
    <w:rsid w:val="0098353B"/>
    <w:rsid w:val="0098384A"/>
    <w:rsid w:val="0098421D"/>
    <w:rsid w:val="0098470D"/>
    <w:rsid w:val="00984912"/>
    <w:rsid w:val="00984B98"/>
    <w:rsid w:val="00984BFE"/>
    <w:rsid w:val="0098509A"/>
    <w:rsid w:val="00985457"/>
    <w:rsid w:val="00985C63"/>
    <w:rsid w:val="00986855"/>
    <w:rsid w:val="0098785B"/>
    <w:rsid w:val="00987CB8"/>
    <w:rsid w:val="00987EEB"/>
    <w:rsid w:val="00990214"/>
    <w:rsid w:val="009908D7"/>
    <w:rsid w:val="009908FA"/>
    <w:rsid w:val="00990CAD"/>
    <w:rsid w:val="00990EEA"/>
    <w:rsid w:val="00990FA0"/>
    <w:rsid w:val="00991BCF"/>
    <w:rsid w:val="009923F9"/>
    <w:rsid w:val="00992405"/>
    <w:rsid w:val="00992CD3"/>
    <w:rsid w:val="00992DB8"/>
    <w:rsid w:val="00992DE7"/>
    <w:rsid w:val="00994072"/>
    <w:rsid w:val="00994133"/>
    <w:rsid w:val="009941B5"/>
    <w:rsid w:val="009944B7"/>
    <w:rsid w:val="00994754"/>
    <w:rsid w:val="00994A85"/>
    <w:rsid w:val="00994C62"/>
    <w:rsid w:val="00995343"/>
    <w:rsid w:val="00995C11"/>
    <w:rsid w:val="0099606A"/>
    <w:rsid w:val="00996242"/>
    <w:rsid w:val="0099670C"/>
    <w:rsid w:val="0099674D"/>
    <w:rsid w:val="00997272"/>
    <w:rsid w:val="00997537"/>
    <w:rsid w:val="0099769F"/>
    <w:rsid w:val="00997CFB"/>
    <w:rsid w:val="00997EE0"/>
    <w:rsid w:val="009A0AEB"/>
    <w:rsid w:val="009A0C70"/>
    <w:rsid w:val="009A0F1B"/>
    <w:rsid w:val="009A111D"/>
    <w:rsid w:val="009A17EF"/>
    <w:rsid w:val="009A2426"/>
    <w:rsid w:val="009A2A1C"/>
    <w:rsid w:val="009A2A39"/>
    <w:rsid w:val="009A2ABF"/>
    <w:rsid w:val="009A2CF2"/>
    <w:rsid w:val="009A2F43"/>
    <w:rsid w:val="009A3069"/>
    <w:rsid w:val="009A3B92"/>
    <w:rsid w:val="009A3D1E"/>
    <w:rsid w:val="009A430B"/>
    <w:rsid w:val="009A4A69"/>
    <w:rsid w:val="009A4B3C"/>
    <w:rsid w:val="009A4C30"/>
    <w:rsid w:val="009A4C40"/>
    <w:rsid w:val="009A5967"/>
    <w:rsid w:val="009A684A"/>
    <w:rsid w:val="009A686A"/>
    <w:rsid w:val="009A6BE1"/>
    <w:rsid w:val="009A7A75"/>
    <w:rsid w:val="009A7E84"/>
    <w:rsid w:val="009A7EE6"/>
    <w:rsid w:val="009B0BA0"/>
    <w:rsid w:val="009B0D0B"/>
    <w:rsid w:val="009B0DA6"/>
    <w:rsid w:val="009B0F3B"/>
    <w:rsid w:val="009B14E4"/>
    <w:rsid w:val="009B16FB"/>
    <w:rsid w:val="009B1972"/>
    <w:rsid w:val="009B24DF"/>
    <w:rsid w:val="009B27B4"/>
    <w:rsid w:val="009B2EFC"/>
    <w:rsid w:val="009B2F74"/>
    <w:rsid w:val="009B357A"/>
    <w:rsid w:val="009B36DB"/>
    <w:rsid w:val="009B3A45"/>
    <w:rsid w:val="009B3B4E"/>
    <w:rsid w:val="009B40D3"/>
    <w:rsid w:val="009B43F9"/>
    <w:rsid w:val="009B44CA"/>
    <w:rsid w:val="009B480D"/>
    <w:rsid w:val="009B488E"/>
    <w:rsid w:val="009B532B"/>
    <w:rsid w:val="009B53AD"/>
    <w:rsid w:val="009B56EA"/>
    <w:rsid w:val="009B574F"/>
    <w:rsid w:val="009B5A3A"/>
    <w:rsid w:val="009B5A4C"/>
    <w:rsid w:val="009B61FF"/>
    <w:rsid w:val="009B67F8"/>
    <w:rsid w:val="009B6F6C"/>
    <w:rsid w:val="009B7716"/>
    <w:rsid w:val="009B78E9"/>
    <w:rsid w:val="009B7E60"/>
    <w:rsid w:val="009B7EBD"/>
    <w:rsid w:val="009C00F0"/>
    <w:rsid w:val="009C02BE"/>
    <w:rsid w:val="009C044A"/>
    <w:rsid w:val="009C094A"/>
    <w:rsid w:val="009C0BE7"/>
    <w:rsid w:val="009C1519"/>
    <w:rsid w:val="009C20C4"/>
    <w:rsid w:val="009C21A1"/>
    <w:rsid w:val="009C2A78"/>
    <w:rsid w:val="009C2A96"/>
    <w:rsid w:val="009C2BC0"/>
    <w:rsid w:val="009C2D89"/>
    <w:rsid w:val="009C3441"/>
    <w:rsid w:val="009C35A4"/>
    <w:rsid w:val="009C3B13"/>
    <w:rsid w:val="009C3BBC"/>
    <w:rsid w:val="009C47D3"/>
    <w:rsid w:val="009C4B2F"/>
    <w:rsid w:val="009C4FD1"/>
    <w:rsid w:val="009C502F"/>
    <w:rsid w:val="009C5B0F"/>
    <w:rsid w:val="009C5B77"/>
    <w:rsid w:val="009C5BD7"/>
    <w:rsid w:val="009C5C32"/>
    <w:rsid w:val="009C5D82"/>
    <w:rsid w:val="009C614E"/>
    <w:rsid w:val="009C676C"/>
    <w:rsid w:val="009C67BF"/>
    <w:rsid w:val="009C75FC"/>
    <w:rsid w:val="009D014F"/>
    <w:rsid w:val="009D1AA0"/>
    <w:rsid w:val="009D1DC9"/>
    <w:rsid w:val="009D1F97"/>
    <w:rsid w:val="009D256E"/>
    <w:rsid w:val="009D2CAC"/>
    <w:rsid w:val="009D3B0E"/>
    <w:rsid w:val="009D4725"/>
    <w:rsid w:val="009D472D"/>
    <w:rsid w:val="009D4F1E"/>
    <w:rsid w:val="009D50A8"/>
    <w:rsid w:val="009D50E9"/>
    <w:rsid w:val="009D52F8"/>
    <w:rsid w:val="009D55D2"/>
    <w:rsid w:val="009D6A0B"/>
    <w:rsid w:val="009D6D48"/>
    <w:rsid w:val="009D6DFC"/>
    <w:rsid w:val="009D70B0"/>
    <w:rsid w:val="009D7C37"/>
    <w:rsid w:val="009E0C07"/>
    <w:rsid w:val="009E0E7A"/>
    <w:rsid w:val="009E1378"/>
    <w:rsid w:val="009E1462"/>
    <w:rsid w:val="009E1C0B"/>
    <w:rsid w:val="009E1E68"/>
    <w:rsid w:val="009E2220"/>
    <w:rsid w:val="009E22A5"/>
    <w:rsid w:val="009E2315"/>
    <w:rsid w:val="009E3111"/>
    <w:rsid w:val="009E340C"/>
    <w:rsid w:val="009E3422"/>
    <w:rsid w:val="009E34EF"/>
    <w:rsid w:val="009E3817"/>
    <w:rsid w:val="009E3850"/>
    <w:rsid w:val="009E3969"/>
    <w:rsid w:val="009E4649"/>
    <w:rsid w:val="009E4C77"/>
    <w:rsid w:val="009E4E8B"/>
    <w:rsid w:val="009E4FA8"/>
    <w:rsid w:val="009E50EF"/>
    <w:rsid w:val="009E5383"/>
    <w:rsid w:val="009E5653"/>
    <w:rsid w:val="009E6581"/>
    <w:rsid w:val="009E70AC"/>
    <w:rsid w:val="009E7395"/>
    <w:rsid w:val="009E76DA"/>
    <w:rsid w:val="009E7873"/>
    <w:rsid w:val="009E78A6"/>
    <w:rsid w:val="009E7965"/>
    <w:rsid w:val="009F0384"/>
    <w:rsid w:val="009F041C"/>
    <w:rsid w:val="009F0AAD"/>
    <w:rsid w:val="009F0AB3"/>
    <w:rsid w:val="009F0CCC"/>
    <w:rsid w:val="009F13EA"/>
    <w:rsid w:val="009F1570"/>
    <w:rsid w:val="009F1B28"/>
    <w:rsid w:val="009F274C"/>
    <w:rsid w:val="009F2BE3"/>
    <w:rsid w:val="009F2FA4"/>
    <w:rsid w:val="009F3119"/>
    <w:rsid w:val="009F39A2"/>
    <w:rsid w:val="009F3A92"/>
    <w:rsid w:val="009F3BF5"/>
    <w:rsid w:val="009F3E82"/>
    <w:rsid w:val="009F4575"/>
    <w:rsid w:val="009F5B6C"/>
    <w:rsid w:val="009F5BA6"/>
    <w:rsid w:val="009F5C0A"/>
    <w:rsid w:val="009F5FB5"/>
    <w:rsid w:val="009F691B"/>
    <w:rsid w:val="009F691E"/>
    <w:rsid w:val="009F69DE"/>
    <w:rsid w:val="009F6C2B"/>
    <w:rsid w:val="009F7141"/>
    <w:rsid w:val="009F7217"/>
    <w:rsid w:val="009F72EC"/>
    <w:rsid w:val="00A00340"/>
    <w:rsid w:val="00A00A59"/>
    <w:rsid w:val="00A00E3E"/>
    <w:rsid w:val="00A00FF6"/>
    <w:rsid w:val="00A012A3"/>
    <w:rsid w:val="00A012C8"/>
    <w:rsid w:val="00A021F8"/>
    <w:rsid w:val="00A027DE"/>
    <w:rsid w:val="00A02972"/>
    <w:rsid w:val="00A02DA9"/>
    <w:rsid w:val="00A02E54"/>
    <w:rsid w:val="00A0316E"/>
    <w:rsid w:val="00A0362E"/>
    <w:rsid w:val="00A0378D"/>
    <w:rsid w:val="00A03D96"/>
    <w:rsid w:val="00A042D6"/>
    <w:rsid w:val="00A0433D"/>
    <w:rsid w:val="00A04356"/>
    <w:rsid w:val="00A04CCB"/>
    <w:rsid w:val="00A050CE"/>
    <w:rsid w:val="00A05D2B"/>
    <w:rsid w:val="00A06723"/>
    <w:rsid w:val="00A06BC7"/>
    <w:rsid w:val="00A100DB"/>
    <w:rsid w:val="00A1020D"/>
    <w:rsid w:val="00A106F1"/>
    <w:rsid w:val="00A10A68"/>
    <w:rsid w:val="00A10B56"/>
    <w:rsid w:val="00A110FF"/>
    <w:rsid w:val="00A11271"/>
    <w:rsid w:val="00A11286"/>
    <w:rsid w:val="00A11575"/>
    <w:rsid w:val="00A12A98"/>
    <w:rsid w:val="00A12B7D"/>
    <w:rsid w:val="00A12C52"/>
    <w:rsid w:val="00A12D80"/>
    <w:rsid w:val="00A12FF6"/>
    <w:rsid w:val="00A130F5"/>
    <w:rsid w:val="00A1313B"/>
    <w:rsid w:val="00A13323"/>
    <w:rsid w:val="00A13812"/>
    <w:rsid w:val="00A1388B"/>
    <w:rsid w:val="00A1458C"/>
    <w:rsid w:val="00A14974"/>
    <w:rsid w:val="00A14AD8"/>
    <w:rsid w:val="00A14C57"/>
    <w:rsid w:val="00A14DD0"/>
    <w:rsid w:val="00A14F82"/>
    <w:rsid w:val="00A152A7"/>
    <w:rsid w:val="00A15428"/>
    <w:rsid w:val="00A1587E"/>
    <w:rsid w:val="00A15CA7"/>
    <w:rsid w:val="00A15F13"/>
    <w:rsid w:val="00A16626"/>
    <w:rsid w:val="00A167F2"/>
    <w:rsid w:val="00A168A4"/>
    <w:rsid w:val="00A16F5B"/>
    <w:rsid w:val="00A170AF"/>
    <w:rsid w:val="00A1740C"/>
    <w:rsid w:val="00A176E4"/>
    <w:rsid w:val="00A17DC6"/>
    <w:rsid w:val="00A17DF8"/>
    <w:rsid w:val="00A20133"/>
    <w:rsid w:val="00A20187"/>
    <w:rsid w:val="00A20295"/>
    <w:rsid w:val="00A208E1"/>
    <w:rsid w:val="00A210C5"/>
    <w:rsid w:val="00A2111E"/>
    <w:rsid w:val="00A216DE"/>
    <w:rsid w:val="00A2172B"/>
    <w:rsid w:val="00A21B94"/>
    <w:rsid w:val="00A21E7A"/>
    <w:rsid w:val="00A21EDD"/>
    <w:rsid w:val="00A22051"/>
    <w:rsid w:val="00A22207"/>
    <w:rsid w:val="00A22240"/>
    <w:rsid w:val="00A22656"/>
    <w:rsid w:val="00A22A38"/>
    <w:rsid w:val="00A23980"/>
    <w:rsid w:val="00A23AEC"/>
    <w:rsid w:val="00A23EA5"/>
    <w:rsid w:val="00A241C7"/>
    <w:rsid w:val="00A2454B"/>
    <w:rsid w:val="00A24830"/>
    <w:rsid w:val="00A24B77"/>
    <w:rsid w:val="00A24BD4"/>
    <w:rsid w:val="00A24BF0"/>
    <w:rsid w:val="00A24F75"/>
    <w:rsid w:val="00A25955"/>
    <w:rsid w:val="00A25993"/>
    <w:rsid w:val="00A25DA0"/>
    <w:rsid w:val="00A26ECC"/>
    <w:rsid w:val="00A276D3"/>
    <w:rsid w:val="00A278FD"/>
    <w:rsid w:val="00A27ACB"/>
    <w:rsid w:val="00A27B16"/>
    <w:rsid w:val="00A27FAE"/>
    <w:rsid w:val="00A301C2"/>
    <w:rsid w:val="00A30D9E"/>
    <w:rsid w:val="00A30EA3"/>
    <w:rsid w:val="00A30EED"/>
    <w:rsid w:val="00A31054"/>
    <w:rsid w:val="00A31683"/>
    <w:rsid w:val="00A31A9B"/>
    <w:rsid w:val="00A31CA6"/>
    <w:rsid w:val="00A3201F"/>
    <w:rsid w:val="00A324BB"/>
    <w:rsid w:val="00A3250F"/>
    <w:rsid w:val="00A3265B"/>
    <w:rsid w:val="00A3280D"/>
    <w:rsid w:val="00A32BB8"/>
    <w:rsid w:val="00A32DCB"/>
    <w:rsid w:val="00A33530"/>
    <w:rsid w:val="00A33655"/>
    <w:rsid w:val="00A33CE2"/>
    <w:rsid w:val="00A33E88"/>
    <w:rsid w:val="00A347C7"/>
    <w:rsid w:val="00A34A48"/>
    <w:rsid w:val="00A34F97"/>
    <w:rsid w:val="00A350D0"/>
    <w:rsid w:val="00A352B2"/>
    <w:rsid w:val="00A35347"/>
    <w:rsid w:val="00A3552A"/>
    <w:rsid w:val="00A35657"/>
    <w:rsid w:val="00A356F2"/>
    <w:rsid w:val="00A35DE8"/>
    <w:rsid w:val="00A36184"/>
    <w:rsid w:val="00A36412"/>
    <w:rsid w:val="00A3682F"/>
    <w:rsid w:val="00A36869"/>
    <w:rsid w:val="00A36F38"/>
    <w:rsid w:val="00A37AC9"/>
    <w:rsid w:val="00A40295"/>
    <w:rsid w:val="00A40C4E"/>
    <w:rsid w:val="00A41015"/>
    <w:rsid w:val="00A41DA2"/>
    <w:rsid w:val="00A42727"/>
    <w:rsid w:val="00A429A4"/>
    <w:rsid w:val="00A42B40"/>
    <w:rsid w:val="00A42F60"/>
    <w:rsid w:val="00A4324B"/>
    <w:rsid w:val="00A43330"/>
    <w:rsid w:val="00A43933"/>
    <w:rsid w:val="00A43DE8"/>
    <w:rsid w:val="00A43F34"/>
    <w:rsid w:val="00A440EB"/>
    <w:rsid w:val="00A442E1"/>
    <w:rsid w:val="00A443CD"/>
    <w:rsid w:val="00A44907"/>
    <w:rsid w:val="00A44B44"/>
    <w:rsid w:val="00A44B7F"/>
    <w:rsid w:val="00A4516C"/>
    <w:rsid w:val="00A45186"/>
    <w:rsid w:val="00A453EC"/>
    <w:rsid w:val="00A4577E"/>
    <w:rsid w:val="00A45C42"/>
    <w:rsid w:val="00A45C49"/>
    <w:rsid w:val="00A45E15"/>
    <w:rsid w:val="00A46CFA"/>
    <w:rsid w:val="00A470DA"/>
    <w:rsid w:val="00A47E66"/>
    <w:rsid w:val="00A50389"/>
    <w:rsid w:val="00A510AF"/>
    <w:rsid w:val="00A51508"/>
    <w:rsid w:val="00A51829"/>
    <w:rsid w:val="00A519DB"/>
    <w:rsid w:val="00A51A47"/>
    <w:rsid w:val="00A51C5A"/>
    <w:rsid w:val="00A529EF"/>
    <w:rsid w:val="00A535BD"/>
    <w:rsid w:val="00A546C1"/>
    <w:rsid w:val="00A5517A"/>
    <w:rsid w:val="00A552EB"/>
    <w:rsid w:val="00A554CA"/>
    <w:rsid w:val="00A55CB3"/>
    <w:rsid w:val="00A55FFB"/>
    <w:rsid w:val="00A560E0"/>
    <w:rsid w:val="00A56505"/>
    <w:rsid w:val="00A56C61"/>
    <w:rsid w:val="00A56DDD"/>
    <w:rsid w:val="00A56E9C"/>
    <w:rsid w:val="00A570BA"/>
    <w:rsid w:val="00A5735D"/>
    <w:rsid w:val="00A5795A"/>
    <w:rsid w:val="00A60125"/>
    <w:rsid w:val="00A60497"/>
    <w:rsid w:val="00A608D0"/>
    <w:rsid w:val="00A60A91"/>
    <w:rsid w:val="00A6105D"/>
    <w:rsid w:val="00A610C8"/>
    <w:rsid w:val="00A616D9"/>
    <w:rsid w:val="00A6175F"/>
    <w:rsid w:val="00A618AA"/>
    <w:rsid w:val="00A61F62"/>
    <w:rsid w:val="00A61FB3"/>
    <w:rsid w:val="00A627FF"/>
    <w:rsid w:val="00A62A0D"/>
    <w:rsid w:val="00A63793"/>
    <w:rsid w:val="00A63885"/>
    <w:rsid w:val="00A63FC7"/>
    <w:rsid w:val="00A6433E"/>
    <w:rsid w:val="00A646A9"/>
    <w:rsid w:val="00A64837"/>
    <w:rsid w:val="00A64A4D"/>
    <w:rsid w:val="00A64B88"/>
    <w:rsid w:val="00A64E55"/>
    <w:rsid w:val="00A64F3A"/>
    <w:rsid w:val="00A65047"/>
    <w:rsid w:val="00A65430"/>
    <w:rsid w:val="00A658D8"/>
    <w:rsid w:val="00A65BAA"/>
    <w:rsid w:val="00A661C3"/>
    <w:rsid w:val="00A66C12"/>
    <w:rsid w:val="00A66E58"/>
    <w:rsid w:val="00A66EEF"/>
    <w:rsid w:val="00A6761B"/>
    <w:rsid w:val="00A6792F"/>
    <w:rsid w:val="00A6797D"/>
    <w:rsid w:val="00A67AE9"/>
    <w:rsid w:val="00A7011D"/>
    <w:rsid w:val="00A703EF"/>
    <w:rsid w:val="00A705CA"/>
    <w:rsid w:val="00A706D3"/>
    <w:rsid w:val="00A70AEB"/>
    <w:rsid w:val="00A70C03"/>
    <w:rsid w:val="00A70EE3"/>
    <w:rsid w:val="00A70FF1"/>
    <w:rsid w:val="00A710C3"/>
    <w:rsid w:val="00A71203"/>
    <w:rsid w:val="00A71423"/>
    <w:rsid w:val="00A714A3"/>
    <w:rsid w:val="00A716FC"/>
    <w:rsid w:val="00A71717"/>
    <w:rsid w:val="00A7176E"/>
    <w:rsid w:val="00A718AD"/>
    <w:rsid w:val="00A71C58"/>
    <w:rsid w:val="00A72245"/>
    <w:rsid w:val="00A72488"/>
    <w:rsid w:val="00A72A08"/>
    <w:rsid w:val="00A72C4A"/>
    <w:rsid w:val="00A7360D"/>
    <w:rsid w:val="00A73661"/>
    <w:rsid w:val="00A73B7A"/>
    <w:rsid w:val="00A73C20"/>
    <w:rsid w:val="00A73C59"/>
    <w:rsid w:val="00A73D9A"/>
    <w:rsid w:val="00A74099"/>
    <w:rsid w:val="00A74458"/>
    <w:rsid w:val="00A74750"/>
    <w:rsid w:val="00A748F7"/>
    <w:rsid w:val="00A75226"/>
    <w:rsid w:val="00A7576F"/>
    <w:rsid w:val="00A759F9"/>
    <w:rsid w:val="00A7603E"/>
    <w:rsid w:val="00A76EE2"/>
    <w:rsid w:val="00A774FE"/>
    <w:rsid w:val="00A779E9"/>
    <w:rsid w:val="00A77C24"/>
    <w:rsid w:val="00A77C94"/>
    <w:rsid w:val="00A77CE1"/>
    <w:rsid w:val="00A80037"/>
    <w:rsid w:val="00A805C7"/>
    <w:rsid w:val="00A8112E"/>
    <w:rsid w:val="00A81135"/>
    <w:rsid w:val="00A81815"/>
    <w:rsid w:val="00A818CC"/>
    <w:rsid w:val="00A81C53"/>
    <w:rsid w:val="00A81C89"/>
    <w:rsid w:val="00A822DA"/>
    <w:rsid w:val="00A8276B"/>
    <w:rsid w:val="00A82E0E"/>
    <w:rsid w:val="00A833C3"/>
    <w:rsid w:val="00A83AF3"/>
    <w:rsid w:val="00A83F6B"/>
    <w:rsid w:val="00A843C3"/>
    <w:rsid w:val="00A843F5"/>
    <w:rsid w:val="00A844D3"/>
    <w:rsid w:val="00A84553"/>
    <w:rsid w:val="00A845E4"/>
    <w:rsid w:val="00A846CC"/>
    <w:rsid w:val="00A848DE"/>
    <w:rsid w:val="00A84EE9"/>
    <w:rsid w:val="00A8510F"/>
    <w:rsid w:val="00A8554E"/>
    <w:rsid w:val="00A860C3"/>
    <w:rsid w:val="00A865FE"/>
    <w:rsid w:val="00A866C8"/>
    <w:rsid w:val="00A86AA4"/>
    <w:rsid w:val="00A871F0"/>
    <w:rsid w:val="00A87218"/>
    <w:rsid w:val="00A8747C"/>
    <w:rsid w:val="00A87CEE"/>
    <w:rsid w:val="00A90278"/>
    <w:rsid w:val="00A9062F"/>
    <w:rsid w:val="00A90649"/>
    <w:rsid w:val="00A90C9C"/>
    <w:rsid w:val="00A9115B"/>
    <w:rsid w:val="00A917A1"/>
    <w:rsid w:val="00A91A87"/>
    <w:rsid w:val="00A91B92"/>
    <w:rsid w:val="00A92089"/>
    <w:rsid w:val="00A924EF"/>
    <w:rsid w:val="00A92B6D"/>
    <w:rsid w:val="00A92D27"/>
    <w:rsid w:val="00A9321B"/>
    <w:rsid w:val="00A93CCA"/>
    <w:rsid w:val="00A93D27"/>
    <w:rsid w:val="00A94DCA"/>
    <w:rsid w:val="00A94EA1"/>
    <w:rsid w:val="00A94FD8"/>
    <w:rsid w:val="00A95195"/>
    <w:rsid w:val="00A95D2D"/>
    <w:rsid w:val="00A95FA5"/>
    <w:rsid w:val="00A962BD"/>
    <w:rsid w:val="00A96F88"/>
    <w:rsid w:val="00A97DD8"/>
    <w:rsid w:val="00A97F05"/>
    <w:rsid w:val="00AA03F1"/>
    <w:rsid w:val="00AA079D"/>
    <w:rsid w:val="00AA09E9"/>
    <w:rsid w:val="00AA0F69"/>
    <w:rsid w:val="00AA189A"/>
    <w:rsid w:val="00AA1BD2"/>
    <w:rsid w:val="00AA2ADC"/>
    <w:rsid w:val="00AA310E"/>
    <w:rsid w:val="00AA393E"/>
    <w:rsid w:val="00AA39E2"/>
    <w:rsid w:val="00AA39EE"/>
    <w:rsid w:val="00AA402A"/>
    <w:rsid w:val="00AA49C0"/>
    <w:rsid w:val="00AA55FA"/>
    <w:rsid w:val="00AA5873"/>
    <w:rsid w:val="00AA5E63"/>
    <w:rsid w:val="00AA5FE7"/>
    <w:rsid w:val="00AA6710"/>
    <w:rsid w:val="00AA696D"/>
    <w:rsid w:val="00AA6BA9"/>
    <w:rsid w:val="00AA70A3"/>
    <w:rsid w:val="00AA7468"/>
    <w:rsid w:val="00AA7EE6"/>
    <w:rsid w:val="00AB065D"/>
    <w:rsid w:val="00AB0D38"/>
    <w:rsid w:val="00AB1852"/>
    <w:rsid w:val="00AB1F2F"/>
    <w:rsid w:val="00AB2209"/>
    <w:rsid w:val="00AB230F"/>
    <w:rsid w:val="00AB24AA"/>
    <w:rsid w:val="00AB25D1"/>
    <w:rsid w:val="00AB274D"/>
    <w:rsid w:val="00AB2F70"/>
    <w:rsid w:val="00AB3CB6"/>
    <w:rsid w:val="00AB3E2F"/>
    <w:rsid w:val="00AB45B6"/>
    <w:rsid w:val="00AB47C4"/>
    <w:rsid w:val="00AB4885"/>
    <w:rsid w:val="00AB4BCD"/>
    <w:rsid w:val="00AB4D72"/>
    <w:rsid w:val="00AB4EAE"/>
    <w:rsid w:val="00AB4EE5"/>
    <w:rsid w:val="00AB4F21"/>
    <w:rsid w:val="00AB511E"/>
    <w:rsid w:val="00AB5593"/>
    <w:rsid w:val="00AB5CBE"/>
    <w:rsid w:val="00AB6080"/>
    <w:rsid w:val="00AB64A5"/>
    <w:rsid w:val="00AB7190"/>
    <w:rsid w:val="00AB7380"/>
    <w:rsid w:val="00AB78D4"/>
    <w:rsid w:val="00AB7DA4"/>
    <w:rsid w:val="00AB7E3A"/>
    <w:rsid w:val="00AC00B2"/>
    <w:rsid w:val="00AC1958"/>
    <w:rsid w:val="00AC1C93"/>
    <w:rsid w:val="00AC24B7"/>
    <w:rsid w:val="00AC290E"/>
    <w:rsid w:val="00AC2DD2"/>
    <w:rsid w:val="00AC2ED1"/>
    <w:rsid w:val="00AC33F7"/>
    <w:rsid w:val="00AC3935"/>
    <w:rsid w:val="00AC396F"/>
    <w:rsid w:val="00AC39AE"/>
    <w:rsid w:val="00AC413B"/>
    <w:rsid w:val="00AC4395"/>
    <w:rsid w:val="00AC4B48"/>
    <w:rsid w:val="00AC4CB6"/>
    <w:rsid w:val="00AC4D37"/>
    <w:rsid w:val="00AC4DC4"/>
    <w:rsid w:val="00AC5BED"/>
    <w:rsid w:val="00AC6266"/>
    <w:rsid w:val="00AC65C2"/>
    <w:rsid w:val="00AC66BB"/>
    <w:rsid w:val="00AC6CAC"/>
    <w:rsid w:val="00AC6EB0"/>
    <w:rsid w:val="00AC761D"/>
    <w:rsid w:val="00AC769A"/>
    <w:rsid w:val="00AC7B36"/>
    <w:rsid w:val="00AC7B50"/>
    <w:rsid w:val="00AD073B"/>
    <w:rsid w:val="00AD0741"/>
    <w:rsid w:val="00AD0B19"/>
    <w:rsid w:val="00AD0BAE"/>
    <w:rsid w:val="00AD0EA5"/>
    <w:rsid w:val="00AD1A4F"/>
    <w:rsid w:val="00AD2160"/>
    <w:rsid w:val="00AD2582"/>
    <w:rsid w:val="00AD29C0"/>
    <w:rsid w:val="00AD39C7"/>
    <w:rsid w:val="00AD3DBF"/>
    <w:rsid w:val="00AD4E2C"/>
    <w:rsid w:val="00AD4EC6"/>
    <w:rsid w:val="00AD52D1"/>
    <w:rsid w:val="00AD532E"/>
    <w:rsid w:val="00AD59B2"/>
    <w:rsid w:val="00AD5CBA"/>
    <w:rsid w:val="00AD61F5"/>
    <w:rsid w:val="00AD64B7"/>
    <w:rsid w:val="00AD65C1"/>
    <w:rsid w:val="00AD6704"/>
    <w:rsid w:val="00AD6808"/>
    <w:rsid w:val="00AD6AE2"/>
    <w:rsid w:val="00AD6D91"/>
    <w:rsid w:val="00AD7243"/>
    <w:rsid w:val="00AD7668"/>
    <w:rsid w:val="00AD7823"/>
    <w:rsid w:val="00AE040D"/>
    <w:rsid w:val="00AE0880"/>
    <w:rsid w:val="00AE10AD"/>
    <w:rsid w:val="00AE13D8"/>
    <w:rsid w:val="00AE1C1D"/>
    <w:rsid w:val="00AE1C49"/>
    <w:rsid w:val="00AE1C98"/>
    <w:rsid w:val="00AE203C"/>
    <w:rsid w:val="00AE2352"/>
    <w:rsid w:val="00AE25D9"/>
    <w:rsid w:val="00AE2A60"/>
    <w:rsid w:val="00AE2E74"/>
    <w:rsid w:val="00AE3007"/>
    <w:rsid w:val="00AE30DF"/>
    <w:rsid w:val="00AE32E5"/>
    <w:rsid w:val="00AE37C9"/>
    <w:rsid w:val="00AE38FE"/>
    <w:rsid w:val="00AE428C"/>
    <w:rsid w:val="00AE43A5"/>
    <w:rsid w:val="00AE448C"/>
    <w:rsid w:val="00AE4876"/>
    <w:rsid w:val="00AE4D81"/>
    <w:rsid w:val="00AE50DC"/>
    <w:rsid w:val="00AE5324"/>
    <w:rsid w:val="00AE533F"/>
    <w:rsid w:val="00AE54BE"/>
    <w:rsid w:val="00AE5663"/>
    <w:rsid w:val="00AE5A81"/>
    <w:rsid w:val="00AE6210"/>
    <w:rsid w:val="00AE6884"/>
    <w:rsid w:val="00AE6AAA"/>
    <w:rsid w:val="00AE6E73"/>
    <w:rsid w:val="00AE735B"/>
    <w:rsid w:val="00AE760A"/>
    <w:rsid w:val="00AE783B"/>
    <w:rsid w:val="00AE7FE6"/>
    <w:rsid w:val="00AF00C7"/>
    <w:rsid w:val="00AF0300"/>
    <w:rsid w:val="00AF0363"/>
    <w:rsid w:val="00AF05B5"/>
    <w:rsid w:val="00AF0837"/>
    <w:rsid w:val="00AF0C23"/>
    <w:rsid w:val="00AF0E75"/>
    <w:rsid w:val="00AF1EB4"/>
    <w:rsid w:val="00AF253B"/>
    <w:rsid w:val="00AF27E9"/>
    <w:rsid w:val="00AF2820"/>
    <w:rsid w:val="00AF282C"/>
    <w:rsid w:val="00AF28C0"/>
    <w:rsid w:val="00AF2B39"/>
    <w:rsid w:val="00AF2F3C"/>
    <w:rsid w:val="00AF2FEE"/>
    <w:rsid w:val="00AF3A93"/>
    <w:rsid w:val="00AF3E16"/>
    <w:rsid w:val="00AF3FC9"/>
    <w:rsid w:val="00AF4128"/>
    <w:rsid w:val="00AF4860"/>
    <w:rsid w:val="00AF5588"/>
    <w:rsid w:val="00AF57EC"/>
    <w:rsid w:val="00AF5A29"/>
    <w:rsid w:val="00AF5CCD"/>
    <w:rsid w:val="00AF5D2B"/>
    <w:rsid w:val="00AF6102"/>
    <w:rsid w:val="00AF69E9"/>
    <w:rsid w:val="00AF714D"/>
    <w:rsid w:val="00AF7407"/>
    <w:rsid w:val="00AF78EE"/>
    <w:rsid w:val="00B0000E"/>
    <w:rsid w:val="00B0018D"/>
    <w:rsid w:val="00B00A7D"/>
    <w:rsid w:val="00B00A86"/>
    <w:rsid w:val="00B00B69"/>
    <w:rsid w:val="00B00C4C"/>
    <w:rsid w:val="00B00EE8"/>
    <w:rsid w:val="00B00F33"/>
    <w:rsid w:val="00B00F80"/>
    <w:rsid w:val="00B01498"/>
    <w:rsid w:val="00B01FDA"/>
    <w:rsid w:val="00B02874"/>
    <w:rsid w:val="00B02B5B"/>
    <w:rsid w:val="00B02D8E"/>
    <w:rsid w:val="00B03406"/>
    <w:rsid w:val="00B03636"/>
    <w:rsid w:val="00B0386B"/>
    <w:rsid w:val="00B038BB"/>
    <w:rsid w:val="00B03A65"/>
    <w:rsid w:val="00B04419"/>
    <w:rsid w:val="00B05533"/>
    <w:rsid w:val="00B057B9"/>
    <w:rsid w:val="00B05D1D"/>
    <w:rsid w:val="00B0612D"/>
    <w:rsid w:val="00B064FF"/>
    <w:rsid w:val="00B06B41"/>
    <w:rsid w:val="00B0781F"/>
    <w:rsid w:val="00B079BB"/>
    <w:rsid w:val="00B07BCF"/>
    <w:rsid w:val="00B07EE1"/>
    <w:rsid w:val="00B104DD"/>
    <w:rsid w:val="00B105DF"/>
    <w:rsid w:val="00B107AC"/>
    <w:rsid w:val="00B11CD4"/>
    <w:rsid w:val="00B11D55"/>
    <w:rsid w:val="00B11F77"/>
    <w:rsid w:val="00B12130"/>
    <w:rsid w:val="00B122B9"/>
    <w:rsid w:val="00B122F0"/>
    <w:rsid w:val="00B1278B"/>
    <w:rsid w:val="00B12A65"/>
    <w:rsid w:val="00B12BB0"/>
    <w:rsid w:val="00B12E8A"/>
    <w:rsid w:val="00B13465"/>
    <w:rsid w:val="00B137BA"/>
    <w:rsid w:val="00B13A7B"/>
    <w:rsid w:val="00B14159"/>
    <w:rsid w:val="00B14196"/>
    <w:rsid w:val="00B144CB"/>
    <w:rsid w:val="00B146AF"/>
    <w:rsid w:val="00B146E3"/>
    <w:rsid w:val="00B14735"/>
    <w:rsid w:val="00B14BE2"/>
    <w:rsid w:val="00B14CD5"/>
    <w:rsid w:val="00B1506D"/>
    <w:rsid w:val="00B1603E"/>
    <w:rsid w:val="00B16461"/>
    <w:rsid w:val="00B16BB0"/>
    <w:rsid w:val="00B16D35"/>
    <w:rsid w:val="00B172E6"/>
    <w:rsid w:val="00B176CF"/>
    <w:rsid w:val="00B177AD"/>
    <w:rsid w:val="00B17B81"/>
    <w:rsid w:val="00B20061"/>
    <w:rsid w:val="00B20159"/>
    <w:rsid w:val="00B206A6"/>
    <w:rsid w:val="00B20CA6"/>
    <w:rsid w:val="00B20CFA"/>
    <w:rsid w:val="00B20DC1"/>
    <w:rsid w:val="00B2189C"/>
    <w:rsid w:val="00B21BEE"/>
    <w:rsid w:val="00B22766"/>
    <w:rsid w:val="00B22882"/>
    <w:rsid w:val="00B22919"/>
    <w:rsid w:val="00B22B6B"/>
    <w:rsid w:val="00B22D95"/>
    <w:rsid w:val="00B2337B"/>
    <w:rsid w:val="00B23B49"/>
    <w:rsid w:val="00B2464B"/>
    <w:rsid w:val="00B24D8F"/>
    <w:rsid w:val="00B25753"/>
    <w:rsid w:val="00B25E3C"/>
    <w:rsid w:val="00B26022"/>
    <w:rsid w:val="00B275AC"/>
    <w:rsid w:val="00B27755"/>
    <w:rsid w:val="00B279F8"/>
    <w:rsid w:val="00B27DB1"/>
    <w:rsid w:val="00B27FFB"/>
    <w:rsid w:val="00B30319"/>
    <w:rsid w:val="00B30EAC"/>
    <w:rsid w:val="00B3132D"/>
    <w:rsid w:val="00B31479"/>
    <w:rsid w:val="00B318E4"/>
    <w:rsid w:val="00B31E7A"/>
    <w:rsid w:val="00B320A1"/>
    <w:rsid w:val="00B32B5D"/>
    <w:rsid w:val="00B333D4"/>
    <w:rsid w:val="00B33475"/>
    <w:rsid w:val="00B335C3"/>
    <w:rsid w:val="00B33AC6"/>
    <w:rsid w:val="00B33B41"/>
    <w:rsid w:val="00B33DDC"/>
    <w:rsid w:val="00B342F0"/>
    <w:rsid w:val="00B34774"/>
    <w:rsid w:val="00B347B7"/>
    <w:rsid w:val="00B34AC5"/>
    <w:rsid w:val="00B353FB"/>
    <w:rsid w:val="00B35611"/>
    <w:rsid w:val="00B35C33"/>
    <w:rsid w:val="00B35DCB"/>
    <w:rsid w:val="00B35E97"/>
    <w:rsid w:val="00B35F00"/>
    <w:rsid w:val="00B360FC"/>
    <w:rsid w:val="00B36983"/>
    <w:rsid w:val="00B36B50"/>
    <w:rsid w:val="00B36FC6"/>
    <w:rsid w:val="00B37352"/>
    <w:rsid w:val="00B37369"/>
    <w:rsid w:val="00B37384"/>
    <w:rsid w:val="00B3753E"/>
    <w:rsid w:val="00B37D08"/>
    <w:rsid w:val="00B4032D"/>
    <w:rsid w:val="00B4035F"/>
    <w:rsid w:val="00B406EF"/>
    <w:rsid w:val="00B40799"/>
    <w:rsid w:val="00B41590"/>
    <w:rsid w:val="00B41B07"/>
    <w:rsid w:val="00B41F6C"/>
    <w:rsid w:val="00B4277E"/>
    <w:rsid w:val="00B42FDC"/>
    <w:rsid w:val="00B42FE6"/>
    <w:rsid w:val="00B4306D"/>
    <w:rsid w:val="00B433DB"/>
    <w:rsid w:val="00B43C3C"/>
    <w:rsid w:val="00B43C54"/>
    <w:rsid w:val="00B43CC6"/>
    <w:rsid w:val="00B4417E"/>
    <w:rsid w:val="00B443EF"/>
    <w:rsid w:val="00B44A2A"/>
    <w:rsid w:val="00B4577F"/>
    <w:rsid w:val="00B45CFF"/>
    <w:rsid w:val="00B46AF9"/>
    <w:rsid w:val="00B47504"/>
    <w:rsid w:val="00B4788C"/>
    <w:rsid w:val="00B47891"/>
    <w:rsid w:val="00B50377"/>
    <w:rsid w:val="00B505F9"/>
    <w:rsid w:val="00B50D10"/>
    <w:rsid w:val="00B50D7A"/>
    <w:rsid w:val="00B50FAD"/>
    <w:rsid w:val="00B512EE"/>
    <w:rsid w:val="00B516F8"/>
    <w:rsid w:val="00B51837"/>
    <w:rsid w:val="00B51D88"/>
    <w:rsid w:val="00B51DEA"/>
    <w:rsid w:val="00B5245D"/>
    <w:rsid w:val="00B52519"/>
    <w:rsid w:val="00B52538"/>
    <w:rsid w:val="00B5277B"/>
    <w:rsid w:val="00B52D52"/>
    <w:rsid w:val="00B5300B"/>
    <w:rsid w:val="00B531F9"/>
    <w:rsid w:val="00B53309"/>
    <w:rsid w:val="00B544A1"/>
    <w:rsid w:val="00B54694"/>
    <w:rsid w:val="00B547C2"/>
    <w:rsid w:val="00B54A54"/>
    <w:rsid w:val="00B54F99"/>
    <w:rsid w:val="00B55714"/>
    <w:rsid w:val="00B55743"/>
    <w:rsid w:val="00B55E6B"/>
    <w:rsid w:val="00B57230"/>
    <w:rsid w:val="00B5770A"/>
    <w:rsid w:val="00B57C91"/>
    <w:rsid w:val="00B6017C"/>
    <w:rsid w:val="00B60182"/>
    <w:rsid w:val="00B60253"/>
    <w:rsid w:val="00B602BA"/>
    <w:rsid w:val="00B60368"/>
    <w:rsid w:val="00B60744"/>
    <w:rsid w:val="00B60999"/>
    <w:rsid w:val="00B6102F"/>
    <w:rsid w:val="00B6151C"/>
    <w:rsid w:val="00B61848"/>
    <w:rsid w:val="00B627F3"/>
    <w:rsid w:val="00B62EAD"/>
    <w:rsid w:val="00B634B6"/>
    <w:rsid w:val="00B6372F"/>
    <w:rsid w:val="00B640DF"/>
    <w:rsid w:val="00B6447A"/>
    <w:rsid w:val="00B645E2"/>
    <w:rsid w:val="00B647D5"/>
    <w:rsid w:val="00B64E89"/>
    <w:rsid w:val="00B650D4"/>
    <w:rsid w:val="00B6575F"/>
    <w:rsid w:val="00B65BDE"/>
    <w:rsid w:val="00B661A4"/>
    <w:rsid w:val="00B66647"/>
    <w:rsid w:val="00B675B3"/>
    <w:rsid w:val="00B6798E"/>
    <w:rsid w:val="00B67AFE"/>
    <w:rsid w:val="00B67E51"/>
    <w:rsid w:val="00B704A1"/>
    <w:rsid w:val="00B70665"/>
    <w:rsid w:val="00B706E7"/>
    <w:rsid w:val="00B70E93"/>
    <w:rsid w:val="00B713B0"/>
    <w:rsid w:val="00B7180B"/>
    <w:rsid w:val="00B7211F"/>
    <w:rsid w:val="00B7247F"/>
    <w:rsid w:val="00B7254D"/>
    <w:rsid w:val="00B725F3"/>
    <w:rsid w:val="00B72795"/>
    <w:rsid w:val="00B74C4C"/>
    <w:rsid w:val="00B74DEC"/>
    <w:rsid w:val="00B74F64"/>
    <w:rsid w:val="00B751D3"/>
    <w:rsid w:val="00B75F51"/>
    <w:rsid w:val="00B75F6B"/>
    <w:rsid w:val="00B7637A"/>
    <w:rsid w:val="00B76783"/>
    <w:rsid w:val="00B76D44"/>
    <w:rsid w:val="00B76DAE"/>
    <w:rsid w:val="00B76E61"/>
    <w:rsid w:val="00B7713C"/>
    <w:rsid w:val="00B771B7"/>
    <w:rsid w:val="00B771E3"/>
    <w:rsid w:val="00B77291"/>
    <w:rsid w:val="00B7766B"/>
    <w:rsid w:val="00B777D5"/>
    <w:rsid w:val="00B77F1A"/>
    <w:rsid w:val="00B8039F"/>
    <w:rsid w:val="00B80A65"/>
    <w:rsid w:val="00B811DC"/>
    <w:rsid w:val="00B81B8E"/>
    <w:rsid w:val="00B81C27"/>
    <w:rsid w:val="00B81D19"/>
    <w:rsid w:val="00B82636"/>
    <w:rsid w:val="00B82924"/>
    <w:rsid w:val="00B82C7E"/>
    <w:rsid w:val="00B82DD6"/>
    <w:rsid w:val="00B82FBB"/>
    <w:rsid w:val="00B832D6"/>
    <w:rsid w:val="00B83763"/>
    <w:rsid w:val="00B83CBC"/>
    <w:rsid w:val="00B83E16"/>
    <w:rsid w:val="00B83E67"/>
    <w:rsid w:val="00B84450"/>
    <w:rsid w:val="00B846AE"/>
    <w:rsid w:val="00B85341"/>
    <w:rsid w:val="00B859B8"/>
    <w:rsid w:val="00B863AC"/>
    <w:rsid w:val="00B864C9"/>
    <w:rsid w:val="00B86A86"/>
    <w:rsid w:val="00B86B1D"/>
    <w:rsid w:val="00B86EBC"/>
    <w:rsid w:val="00B87BBE"/>
    <w:rsid w:val="00B87D39"/>
    <w:rsid w:val="00B87F47"/>
    <w:rsid w:val="00B90144"/>
    <w:rsid w:val="00B9018B"/>
    <w:rsid w:val="00B9021D"/>
    <w:rsid w:val="00B90473"/>
    <w:rsid w:val="00B906FD"/>
    <w:rsid w:val="00B90B74"/>
    <w:rsid w:val="00B90C34"/>
    <w:rsid w:val="00B90E32"/>
    <w:rsid w:val="00B91899"/>
    <w:rsid w:val="00B920CA"/>
    <w:rsid w:val="00B92553"/>
    <w:rsid w:val="00B92997"/>
    <w:rsid w:val="00B93086"/>
    <w:rsid w:val="00B93D5A"/>
    <w:rsid w:val="00B9473B"/>
    <w:rsid w:val="00B94E35"/>
    <w:rsid w:val="00B95814"/>
    <w:rsid w:val="00B95D14"/>
    <w:rsid w:val="00B962BD"/>
    <w:rsid w:val="00B96760"/>
    <w:rsid w:val="00B978CB"/>
    <w:rsid w:val="00B97C98"/>
    <w:rsid w:val="00B97DB3"/>
    <w:rsid w:val="00BA01A1"/>
    <w:rsid w:val="00BA04BA"/>
    <w:rsid w:val="00BA0920"/>
    <w:rsid w:val="00BA0AFF"/>
    <w:rsid w:val="00BA1048"/>
    <w:rsid w:val="00BA10BA"/>
    <w:rsid w:val="00BA1D78"/>
    <w:rsid w:val="00BA2699"/>
    <w:rsid w:val="00BA26F4"/>
    <w:rsid w:val="00BA277A"/>
    <w:rsid w:val="00BA2B2C"/>
    <w:rsid w:val="00BA2E15"/>
    <w:rsid w:val="00BA3178"/>
    <w:rsid w:val="00BA379A"/>
    <w:rsid w:val="00BA3E92"/>
    <w:rsid w:val="00BA42A6"/>
    <w:rsid w:val="00BA4437"/>
    <w:rsid w:val="00BA4848"/>
    <w:rsid w:val="00BA4A29"/>
    <w:rsid w:val="00BA4B69"/>
    <w:rsid w:val="00BA4C64"/>
    <w:rsid w:val="00BA558B"/>
    <w:rsid w:val="00BA5835"/>
    <w:rsid w:val="00BA59BF"/>
    <w:rsid w:val="00BA5CBE"/>
    <w:rsid w:val="00BA5DD5"/>
    <w:rsid w:val="00BA62F4"/>
    <w:rsid w:val="00BA63DA"/>
    <w:rsid w:val="00BA67CD"/>
    <w:rsid w:val="00BA6871"/>
    <w:rsid w:val="00BA6CF4"/>
    <w:rsid w:val="00BA6E72"/>
    <w:rsid w:val="00BA6FAB"/>
    <w:rsid w:val="00BA76CD"/>
    <w:rsid w:val="00BA7EC1"/>
    <w:rsid w:val="00BB0506"/>
    <w:rsid w:val="00BB0756"/>
    <w:rsid w:val="00BB0861"/>
    <w:rsid w:val="00BB2340"/>
    <w:rsid w:val="00BB258A"/>
    <w:rsid w:val="00BB27D8"/>
    <w:rsid w:val="00BB2D2E"/>
    <w:rsid w:val="00BB2F9F"/>
    <w:rsid w:val="00BB2FA8"/>
    <w:rsid w:val="00BB3755"/>
    <w:rsid w:val="00BB3893"/>
    <w:rsid w:val="00BB3B98"/>
    <w:rsid w:val="00BB3F8B"/>
    <w:rsid w:val="00BB3FA3"/>
    <w:rsid w:val="00BB4312"/>
    <w:rsid w:val="00BB4462"/>
    <w:rsid w:val="00BB44AF"/>
    <w:rsid w:val="00BB4915"/>
    <w:rsid w:val="00BB4E5F"/>
    <w:rsid w:val="00BB54B2"/>
    <w:rsid w:val="00BB6037"/>
    <w:rsid w:val="00BB6324"/>
    <w:rsid w:val="00BB66EE"/>
    <w:rsid w:val="00BB6AE3"/>
    <w:rsid w:val="00BB6FAE"/>
    <w:rsid w:val="00BB72A1"/>
    <w:rsid w:val="00BB738E"/>
    <w:rsid w:val="00BB7701"/>
    <w:rsid w:val="00BB7BD5"/>
    <w:rsid w:val="00BB7C82"/>
    <w:rsid w:val="00BB7D18"/>
    <w:rsid w:val="00BC0366"/>
    <w:rsid w:val="00BC0929"/>
    <w:rsid w:val="00BC0AE9"/>
    <w:rsid w:val="00BC0C20"/>
    <w:rsid w:val="00BC0EB6"/>
    <w:rsid w:val="00BC12FB"/>
    <w:rsid w:val="00BC16E6"/>
    <w:rsid w:val="00BC1997"/>
    <w:rsid w:val="00BC1B0C"/>
    <w:rsid w:val="00BC2106"/>
    <w:rsid w:val="00BC260B"/>
    <w:rsid w:val="00BC276A"/>
    <w:rsid w:val="00BC2A08"/>
    <w:rsid w:val="00BC30C4"/>
    <w:rsid w:val="00BC3D75"/>
    <w:rsid w:val="00BC416D"/>
    <w:rsid w:val="00BC5102"/>
    <w:rsid w:val="00BC51C0"/>
    <w:rsid w:val="00BC5393"/>
    <w:rsid w:val="00BC540A"/>
    <w:rsid w:val="00BC5CF5"/>
    <w:rsid w:val="00BC5DE0"/>
    <w:rsid w:val="00BC61C9"/>
    <w:rsid w:val="00BC63A5"/>
    <w:rsid w:val="00BC7AAD"/>
    <w:rsid w:val="00BC7E19"/>
    <w:rsid w:val="00BC7E44"/>
    <w:rsid w:val="00BD0DDD"/>
    <w:rsid w:val="00BD2D6D"/>
    <w:rsid w:val="00BD3047"/>
    <w:rsid w:val="00BD32DC"/>
    <w:rsid w:val="00BD3FFB"/>
    <w:rsid w:val="00BD44EB"/>
    <w:rsid w:val="00BD4660"/>
    <w:rsid w:val="00BD4D5F"/>
    <w:rsid w:val="00BD4FB5"/>
    <w:rsid w:val="00BD52B5"/>
    <w:rsid w:val="00BD53B2"/>
    <w:rsid w:val="00BD5CE7"/>
    <w:rsid w:val="00BD620D"/>
    <w:rsid w:val="00BD655C"/>
    <w:rsid w:val="00BD6F1C"/>
    <w:rsid w:val="00BD70A1"/>
    <w:rsid w:val="00BD7A6D"/>
    <w:rsid w:val="00BE0519"/>
    <w:rsid w:val="00BE1713"/>
    <w:rsid w:val="00BE22C2"/>
    <w:rsid w:val="00BE272F"/>
    <w:rsid w:val="00BE280E"/>
    <w:rsid w:val="00BE2D16"/>
    <w:rsid w:val="00BE32AC"/>
    <w:rsid w:val="00BE37C3"/>
    <w:rsid w:val="00BE39F9"/>
    <w:rsid w:val="00BE3CB6"/>
    <w:rsid w:val="00BE407A"/>
    <w:rsid w:val="00BE4309"/>
    <w:rsid w:val="00BE43ED"/>
    <w:rsid w:val="00BE4BAA"/>
    <w:rsid w:val="00BE55E6"/>
    <w:rsid w:val="00BE579B"/>
    <w:rsid w:val="00BE59F3"/>
    <w:rsid w:val="00BE5D95"/>
    <w:rsid w:val="00BE618A"/>
    <w:rsid w:val="00BE64AC"/>
    <w:rsid w:val="00BE6D06"/>
    <w:rsid w:val="00BE7449"/>
    <w:rsid w:val="00BE7892"/>
    <w:rsid w:val="00BF0381"/>
    <w:rsid w:val="00BF03DB"/>
    <w:rsid w:val="00BF0F94"/>
    <w:rsid w:val="00BF0FFB"/>
    <w:rsid w:val="00BF1202"/>
    <w:rsid w:val="00BF1E53"/>
    <w:rsid w:val="00BF1EC6"/>
    <w:rsid w:val="00BF1FE4"/>
    <w:rsid w:val="00BF33DC"/>
    <w:rsid w:val="00BF33DF"/>
    <w:rsid w:val="00BF3454"/>
    <w:rsid w:val="00BF376F"/>
    <w:rsid w:val="00BF3FB9"/>
    <w:rsid w:val="00BF4722"/>
    <w:rsid w:val="00BF4816"/>
    <w:rsid w:val="00BF493C"/>
    <w:rsid w:val="00BF4D46"/>
    <w:rsid w:val="00BF53A6"/>
    <w:rsid w:val="00BF5C80"/>
    <w:rsid w:val="00BF5E05"/>
    <w:rsid w:val="00BF622E"/>
    <w:rsid w:val="00BF66D2"/>
    <w:rsid w:val="00BF7142"/>
    <w:rsid w:val="00BF78EC"/>
    <w:rsid w:val="00BF7BC1"/>
    <w:rsid w:val="00BF7FC3"/>
    <w:rsid w:val="00C00792"/>
    <w:rsid w:val="00C01750"/>
    <w:rsid w:val="00C01FB7"/>
    <w:rsid w:val="00C01FD0"/>
    <w:rsid w:val="00C02590"/>
    <w:rsid w:val="00C028E3"/>
    <w:rsid w:val="00C02E96"/>
    <w:rsid w:val="00C03B69"/>
    <w:rsid w:val="00C03C64"/>
    <w:rsid w:val="00C04E5C"/>
    <w:rsid w:val="00C052CD"/>
    <w:rsid w:val="00C054F4"/>
    <w:rsid w:val="00C05655"/>
    <w:rsid w:val="00C0630F"/>
    <w:rsid w:val="00C067F6"/>
    <w:rsid w:val="00C068BF"/>
    <w:rsid w:val="00C0705B"/>
    <w:rsid w:val="00C072F3"/>
    <w:rsid w:val="00C07BE9"/>
    <w:rsid w:val="00C07D9B"/>
    <w:rsid w:val="00C07E78"/>
    <w:rsid w:val="00C10410"/>
    <w:rsid w:val="00C106AC"/>
    <w:rsid w:val="00C106BF"/>
    <w:rsid w:val="00C1072D"/>
    <w:rsid w:val="00C1290C"/>
    <w:rsid w:val="00C12F08"/>
    <w:rsid w:val="00C13265"/>
    <w:rsid w:val="00C13A3D"/>
    <w:rsid w:val="00C13DC1"/>
    <w:rsid w:val="00C13E97"/>
    <w:rsid w:val="00C145BA"/>
    <w:rsid w:val="00C147E9"/>
    <w:rsid w:val="00C149BA"/>
    <w:rsid w:val="00C15428"/>
    <w:rsid w:val="00C157AB"/>
    <w:rsid w:val="00C166FB"/>
    <w:rsid w:val="00C16E0B"/>
    <w:rsid w:val="00C170F9"/>
    <w:rsid w:val="00C1741E"/>
    <w:rsid w:val="00C175AE"/>
    <w:rsid w:val="00C1772C"/>
    <w:rsid w:val="00C17DFB"/>
    <w:rsid w:val="00C17E76"/>
    <w:rsid w:val="00C20992"/>
    <w:rsid w:val="00C209F8"/>
    <w:rsid w:val="00C21473"/>
    <w:rsid w:val="00C21477"/>
    <w:rsid w:val="00C21AD7"/>
    <w:rsid w:val="00C227DA"/>
    <w:rsid w:val="00C22BF7"/>
    <w:rsid w:val="00C22F4C"/>
    <w:rsid w:val="00C23239"/>
    <w:rsid w:val="00C232E0"/>
    <w:rsid w:val="00C23604"/>
    <w:rsid w:val="00C2381A"/>
    <w:rsid w:val="00C24735"/>
    <w:rsid w:val="00C248DC"/>
    <w:rsid w:val="00C2494F"/>
    <w:rsid w:val="00C24963"/>
    <w:rsid w:val="00C24BF9"/>
    <w:rsid w:val="00C250E5"/>
    <w:rsid w:val="00C2523D"/>
    <w:rsid w:val="00C2556E"/>
    <w:rsid w:val="00C25901"/>
    <w:rsid w:val="00C25AF6"/>
    <w:rsid w:val="00C25B91"/>
    <w:rsid w:val="00C25BEB"/>
    <w:rsid w:val="00C26040"/>
    <w:rsid w:val="00C26259"/>
    <w:rsid w:val="00C2693E"/>
    <w:rsid w:val="00C26DC0"/>
    <w:rsid w:val="00C26E74"/>
    <w:rsid w:val="00C272D9"/>
    <w:rsid w:val="00C27DBF"/>
    <w:rsid w:val="00C27F62"/>
    <w:rsid w:val="00C30136"/>
    <w:rsid w:val="00C30173"/>
    <w:rsid w:val="00C303E7"/>
    <w:rsid w:val="00C307E0"/>
    <w:rsid w:val="00C309B1"/>
    <w:rsid w:val="00C30A0F"/>
    <w:rsid w:val="00C30DC1"/>
    <w:rsid w:val="00C31417"/>
    <w:rsid w:val="00C31420"/>
    <w:rsid w:val="00C31448"/>
    <w:rsid w:val="00C31CAB"/>
    <w:rsid w:val="00C322C3"/>
    <w:rsid w:val="00C32628"/>
    <w:rsid w:val="00C3295F"/>
    <w:rsid w:val="00C32C68"/>
    <w:rsid w:val="00C33109"/>
    <w:rsid w:val="00C3313E"/>
    <w:rsid w:val="00C331D8"/>
    <w:rsid w:val="00C331EC"/>
    <w:rsid w:val="00C333A0"/>
    <w:rsid w:val="00C33BE3"/>
    <w:rsid w:val="00C33E14"/>
    <w:rsid w:val="00C33E1F"/>
    <w:rsid w:val="00C34A3D"/>
    <w:rsid w:val="00C34C10"/>
    <w:rsid w:val="00C34CBB"/>
    <w:rsid w:val="00C34CC5"/>
    <w:rsid w:val="00C34D26"/>
    <w:rsid w:val="00C34DB4"/>
    <w:rsid w:val="00C35B6F"/>
    <w:rsid w:val="00C35C0E"/>
    <w:rsid w:val="00C35F6B"/>
    <w:rsid w:val="00C35F81"/>
    <w:rsid w:val="00C3623F"/>
    <w:rsid w:val="00C36523"/>
    <w:rsid w:val="00C36B79"/>
    <w:rsid w:val="00C36D0D"/>
    <w:rsid w:val="00C3718D"/>
    <w:rsid w:val="00C37447"/>
    <w:rsid w:val="00C37B9E"/>
    <w:rsid w:val="00C37C77"/>
    <w:rsid w:val="00C37F78"/>
    <w:rsid w:val="00C37FDB"/>
    <w:rsid w:val="00C402CA"/>
    <w:rsid w:val="00C407F5"/>
    <w:rsid w:val="00C40A40"/>
    <w:rsid w:val="00C4142B"/>
    <w:rsid w:val="00C418EC"/>
    <w:rsid w:val="00C41BB0"/>
    <w:rsid w:val="00C4218E"/>
    <w:rsid w:val="00C42451"/>
    <w:rsid w:val="00C4340C"/>
    <w:rsid w:val="00C43932"/>
    <w:rsid w:val="00C43AC6"/>
    <w:rsid w:val="00C43B29"/>
    <w:rsid w:val="00C43C0B"/>
    <w:rsid w:val="00C44126"/>
    <w:rsid w:val="00C44603"/>
    <w:rsid w:val="00C44AB8"/>
    <w:rsid w:val="00C44C2D"/>
    <w:rsid w:val="00C453F4"/>
    <w:rsid w:val="00C462E6"/>
    <w:rsid w:val="00C464BA"/>
    <w:rsid w:val="00C4689A"/>
    <w:rsid w:val="00C47161"/>
    <w:rsid w:val="00C471B7"/>
    <w:rsid w:val="00C47256"/>
    <w:rsid w:val="00C47A55"/>
    <w:rsid w:val="00C50387"/>
    <w:rsid w:val="00C50E00"/>
    <w:rsid w:val="00C510BF"/>
    <w:rsid w:val="00C518ED"/>
    <w:rsid w:val="00C51BBB"/>
    <w:rsid w:val="00C51DB7"/>
    <w:rsid w:val="00C51EC4"/>
    <w:rsid w:val="00C52291"/>
    <w:rsid w:val="00C5276F"/>
    <w:rsid w:val="00C52832"/>
    <w:rsid w:val="00C52C1D"/>
    <w:rsid w:val="00C52E70"/>
    <w:rsid w:val="00C53073"/>
    <w:rsid w:val="00C5388D"/>
    <w:rsid w:val="00C5445C"/>
    <w:rsid w:val="00C5466B"/>
    <w:rsid w:val="00C547B3"/>
    <w:rsid w:val="00C549B7"/>
    <w:rsid w:val="00C55067"/>
    <w:rsid w:val="00C5528D"/>
    <w:rsid w:val="00C554A9"/>
    <w:rsid w:val="00C555AE"/>
    <w:rsid w:val="00C55CF1"/>
    <w:rsid w:val="00C57DAF"/>
    <w:rsid w:val="00C60EAA"/>
    <w:rsid w:val="00C61305"/>
    <w:rsid w:val="00C613EA"/>
    <w:rsid w:val="00C615C7"/>
    <w:rsid w:val="00C62008"/>
    <w:rsid w:val="00C621DD"/>
    <w:rsid w:val="00C62552"/>
    <w:rsid w:val="00C628A7"/>
    <w:rsid w:val="00C62E6B"/>
    <w:rsid w:val="00C62FF9"/>
    <w:rsid w:val="00C6326C"/>
    <w:rsid w:val="00C63853"/>
    <w:rsid w:val="00C63977"/>
    <w:rsid w:val="00C63B9B"/>
    <w:rsid w:val="00C6406C"/>
    <w:rsid w:val="00C6489E"/>
    <w:rsid w:val="00C64E8D"/>
    <w:rsid w:val="00C6532C"/>
    <w:rsid w:val="00C6540A"/>
    <w:rsid w:val="00C657E7"/>
    <w:rsid w:val="00C65C97"/>
    <w:rsid w:val="00C65CD7"/>
    <w:rsid w:val="00C65CE8"/>
    <w:rsid w:val="00C66900"/>
    <w:rsid w:val="00C66B9C"/>
    <w:rsid w:val="00C670F5"/>
    <w:rsid w:val="00C67805"/>
    <w:rsid w:val="00C67833"/>
    <w:rsid w:val="00C70F70"/>
    <w:rsid w:val="00C70FDB"/>
    <w:rsid w:val="00C71407"/>
    <w:rsid w:val="00C715BE"/>
    <w:rsid w:val="00C71917"/>
    <w:rsid w:val="00C7233D"/>
    <w:rsid w:val="00C7279C"/>
    <w:rsid w:val="00C72D41"/>
    <w:rsid w:val="00C7310A"/>
    <w:rsid w:val="00C7325B"/>
    <w:rsid w:val="00C73368"/>
    <w:rsid w:val="00C73605"/>
    <w:rsid w:val="00C73637"/>
    <w:rsid w:val="00C73FE9"/>
    <w:rsid w:val="00C7467A"/>
    <w:rsid w:val="00C74C42"/>
    <w:rsid w:val="00C74E0B"/>
    <w:rsid w:val="00C75025"/>
    <w:rsid w:val="00C75740"/>
    <w:rsid w:val="00C757AE"/>
    <w:rsid w:val="00C7626F"/>
    <w:rsid w:val="00C76825"/>
    <w:rsid w:val="00C76895"/>
    <w:rsid w:val="00C76BCD"/>
    <w:rsid w:val="00C76C41"/>
    <w:rsid w:val="00C76C5F"/>
    <w:rsid w:val="00C76F85"/>
    <w:rsid w:val="00C7763C"/>
    <w:rsid w:val="00C77AF6"/>
    <w:rsid w:val="00C77FFC"/>
    <w:rsid w:val="00C81562"/>
    <w:rsid w:val="00C81794"/>
    <w:rsid w:val="00C819E2"/>
    <w:rsid w:val="00C81BCC"/>
    <w:rsid w:val="00C82053"/>
    <w:rsid w:val="00C821B5"/>
    <w:rsid w:val="00C825DA"/>
    <w:rsid w:val="00C826D4"/>
    <w:rsid w:val="00C829B8"/>
    <w:rsid w:val="00C82BC6"/>
    <w:rsid w:val="00C82E7B"/>
    <w:rsid w:val="00C82F57"/>
    <w:rsid w:val="00C8331C"/>
    <w:rsid w:val="00C83745"/>
    <w:rsid w:val="00C83B65"/>
    <w:rsid w:val="00C83B9D"/>
    <w:rsid w:val="00C8445F"/>
    <w:rsid w:val="00C84641"/>
    <w:rsid w:val="00C84866"/>
    <w:rsid w:val="00C84881"/>
    <w:rsid w:val="00C84AA4"/>
    <w:rsid w:val="00C84D2C"/>
    <w:rsid w:val="00C84F8B"/>
    <w:rsid w:val="00C85095"/>
    <w:rsid w:val="00C856DA"/>
    <w:rsid w:val="00C8580A"/>
    <w:rsid w:val="00C85993"/>
    <w:rsid w:val="00C85E8D"/>
    <w:rsid w:val="00C85FB0"/>
    <w:rsid w:val="00C86A70"/>
    <w:rsid w:val="00C86CF4"/>
    <w:rsid w:val="00C87402"/>
    <w:rsid w:val="00C8765F"/>
    <w:rsid w:val="00C87B0A"/>
    <w:rsid w:val="00C90197"/>
    <w:rsid w:val="00C906C0"/>
    <w:rsid w:val="00C9083C"/>
    <w:rsid w:val="00C90C46"/>
    <w:rsid w:val="00C91265"/>
    <w:rsid w:val="00C9150A"/>
    <w:rsid w:val="00C91C08"/>
    <w:rsid w:val="00C92024"/>
    <w:rsid w:val="00C933D2"/>
    <w:rsid w:val="00C93728"/>
    <w:rsid w:val="00C93B19"/>
    <w:rsid w:val="00C93EE8"/>
    <w:rsid w:val="00C94241"/>
    <w:rsid w:val="00C94321"/>
    <w:rsid w:val="00C94A1F"/>
    <w:rsid w:val="00C94B10"/>
    <w:rsid w:val="00C94C4F"/>
    <w:rsid w:val="00C94F2C"/>
    <w:rsid w:val="00C94F36"/>
    <w:rsid w:val="00C95A50"/>
    <w:rsid w:val="00C963F9"/>
    <w:rsid w:val="00C9672B"/>
    <w:rsid w:val="00C9674E"/>
    <w:rsid w:val="00C97315"/>
    <w:rsid w:val="00CA0300"/>
    <w:rsid w:val="00CA0347"/>
    <w:rsid w:val="00CA0D1C"/>
    <w:rsid w:val="00CA0ED3"/>
    <w:rsid w:val="00CA1227"/>
    <w:rsid w:val="00CA12A3"/>
    <w:rsid w:val="00CA133E"/>
    <w:rsid w:val="00CA1854"/>
    <w:rsid w:val="00CA18A6"/>
    <w:rsid w:val="00CA18F2"/>
    <w:rsid w:val="00CA194A"/>
    <w:rsid w:val="00CA1D0B"/>
    <w:rsid w:val="00CA21BA"/>
    <w:rsid w:val="00CA24A3"/>
    <w:rsid w:val="00CA28E0"/>
    <w:rsid w:val="00CA2BE4"/>
    <w:rsid w:val="00CA2FB6"/>
    <w:rsid w:val="00CA2FEE"/>
    <w:rsid w:val="00CA3EE2"/>
    <w:rsid w:val="00CA4CF9"/>
    <w:rsid w:val="00CA4E2F"/>
    <w:rsid w:val="00CA53C2"/>
    <w:rsid w:val="00CA5757"/>
    <w:rsid w:val="00CA575F"/>
    <w:rsid w:val="00CA58D6"/>
    <w:rsid w:val="00CA5A9A"/>
    <w:rsid w:val="00CA5B46"/>
    <w:rsid w:val="00CA5E16"/>
    <w:rsid w:val="00CA5F55"/>
    <w:rsid w:val="00CA67A2"/>
    <w:rsid w:val="00CA6815"/>
    <w:rsid w:val="00CA73C3"/>
    <w:rsid w:val="00CA77B2"/>
    <w:rsid w:val="00CA79E7"/>
    <w:rsid w:val="00CA7E2D"/>
    <w:rsid w:val="00CB013B"/>
    <w:rsid w:val="00CB02FB"/>
    <w:rsid w:val="00CB0519"/>
    <w:rsid w:val="00CB0C62"/>
    <w:rsid w:val="00CB0C74"/>
    <w:rsid w:val="00CB0F56"/>
    <w:rsid w:val="00CB10EC"/>
    <w:rsid w:val="00CB141B"/>
    <w:rsid w:val="00CB183F"/>
    <w:rsid w:val="00CB1C40"/>
    <w:rsid w:val="00CB1C93"/>
    <w:rsid w:val="00CB260C"/>
    <w:rsid w:val="00CB2648"/>
    <w:rsid w:val="00CB3226"/>
    <w:rsid w:val="00CB3A04"/>
    <w:rsid w:val="00CB3DE8"/>
    <w:rsid w:val="00CB4145"/>
    <w:rsid w:val="00CB453F"/>
    <w:rsid w:val="00CB4AB1"/>
    <w:rsid w:val="00CB5270"/>
    <w:rsid w:val="00CB5865"/>
    <w:rsid w:val="00CB5E04"/>
    <w:rsid w:val="00CB6416"/>
    <w:rsid w:val="00CB64D5"/>
    <w:rsid w:val="00CB666D"/>
    <w:rsid w:val="00CB689E"/>
    <w:rsid w:val="00CB6BEB"/>
    <w:rsid w:val="00CB71C1"/>
    <w:rsid w:val="00CB785C"/>
    <w:rsid w:val="00CB7A58"/>
    <w:rsid w:val="00CC07EB"/>
    <w:rsid w:val="00CC13D6"/>
    <w:rsid w:val="00CC1515"/>
    <w:rsid w:val="00CC1BC0"/>
    <w:rsid w:val="00CC1FD3"/>
    <w:rsid w:val="00CC2342"/>
    <w:rsid w:val="00CC2961"/>
    <w:rsid w:val="00CC2ECF"/>
    <w:rsid w:val="00CC2FD8"/>
    <w:rsid w:val="00CC31B5"/>
    <w:rsid w:val="00CC3261"/>
    <w:rsid w:val="00CC3A0C"/>
    <w:rsid w:val="00CC3A6F"/>
    <w:rsid w:val="00CC3ECE"/>
    <w:rsid w:val="00CC4A37"/>
    <w:rsid w:val="00CC4DBA"/>
    <w:rsid w:val="00CC5082"/>
    <w:rsid w:val="00CC50EA"/>
    <w:rsid w:val="00CC558D"/>
    <w:rsid w:val="00CC5DC4"/>
    <w:rsid w:val="00CC5DF8"/>
    <w:rsid w:val="00CC604B"/>
    <w:rsid w:val="00CC6107"/>
    <w:rsid w:val="00CC6B81"/>
    <w:rsid w:val="00CC6ED9"/>
    <w:rsid w:val="00CC7160"/>
    <w:rsid w:val="00CC730B"/>
    <w:rsid w:val="00CC77F9"/>
    <w:rsid w:val="00CC78EB"/>
    <w:rsid w:val="00CD0333"/>
    <w:rsid w:val="00CD0734"/>
    <w:rsid w:val="00CD0B03"/>
    <w:rsid w:val="00CD0B4A"/>
    <w:rsid w:val="00CD0D2E"/>
    <w:rsid w:val="00CD0E90"/>
    <w:rsid w:val="00CD0EF4"/>
    <w:rsid w:val="00CD0FFE"/>
    <w:rsid w:val="00CD13B9"/>
    <w:rsid w:val="00CD1917"/>
    <w:rsid w:val="00CD1D53"/>
    <w:rsid w:val="00CD21C1"/>
    <w:rsid w:val="00CD228B"/>
    <w:rsid w:val="00CD2637"/>
    <w:rsid w:val="00CD26CE"/>
    <w:rsid w:val="00CD2915"/>
    <w:rsid w:val="00CD2AAF"/>
    <w:rsid w:val="00CD2E2B"/>
    <w:rsid w:val="00CD330F"/>
    <w:rsid w:val="00CD3989"/>
    <w:rsid w:val="00CD39F3"/>
    <w:rsid w:val="00CD3C64"/>
    <w:rsid w:val="00CD3F87"/>
    <w:rsid w:val="00CD4383"/>
    <w:rsid w:val="00CD43E8"/>
    <w:rsid w:val="00CD515A"/>
    <w:rsid w:val="00CD609A"/>
    <w:rsid w:val="00CD6209"/>
    <w:rsid w:val="00CD6370"/>
    <w:rsid w:val="00CD6B72"/>
    <w:rsid w:val="00CD6DBA"/>
    <w:rsid w:val="00CD70B4"/>
    <w:rsid w:val="00CD7221"/>
    <w:rsid w:val="00CD74CB"/>
    <w:rsid w:val="00CD7552"/>
    <w:rsid w:val="00CE037F"/>
    <w:rsid w:val="00CE08FD"/>
    <w:rsid w:val="00CE14ED"/>
    <w:rsid w:val="00CE1ED9"/>
    <w:rsid w:val="00CE2528"/>
    <w:rsid w:val="00CE2CA3"/>
    <w:rsid w:val="00CE2F13"/>
    <w:rsid w:val="00CE323B"/>
    <w:rsid w:val="00CE3F1F"/>
    <w:rsid w:val="00CE48C7"/>
    <w:rsid w:val="00CE54B4"/>
    <w:rsid w:val="00CE54F0"/>
    <w:rsid w:val="00CE5747"/>
    <w:rsid w:val="00CE5769"/>
    <w:rsid w:val="00CE578D"/>
    <w:rsid w:val="00CE59B8"/>
    <w:rsid w:val="00CE5D87"/>
    <w:rsid w:val="00CE6073"/>
    <w:rsid w:val="00CE64F2"/>
    <w:rsid w:val="00CE6CC2"/>
    <w:rsid w:val="00CE7430"/>
    <w:rsid w:val="00CF0329"/>
    <w:rsid w:val="00CF08EE"/>
    <w:rsid w:val="00CF0955"/>
    <w:rsid w:val="00CF0B81"/>
    <w:rsid w:val="00CF0C3A"/>
    <w:rsid w:val="00CF1241"/>
    <w:rsid w:val="00CF12EB"/>
    <w:rsid w:val="00CF13E4"/>
    <w:rsid w:val="00CF1E7E"/>
    <w:rsid w:val="00CF2023"/>
    <w:rsid w:val="00CF2053"/>
    <w:rsid w:val="00CF2749"/>
    <w:rsid w:val="00CF2945"/>
    <w:rsid w:val="00CF33AA"/>
    <w:rsid w:val="00CF39B5"/>
    <w:rsid w:val="00CF3A97"/>
    <w:rsid w:val="00CF3F72"/>
    <w:rsid w:val="00CF429D"/>
    <w:rsid w:val="00CF4A9D"/>
    <w:rsid w:val="00CF4EE2"/>
    <w:rsid w:val="00CF4FDD"/>
    <w:rsid w:val="00CF5123"/>
    <w:rsid w:val="00CF51AA"/>
    <w:rsid w:val="00CF579B"/>
    <w:rsid w:val="00CF58C5"/>
    <w:rsid w:val="00CF5D0D"/>
    <w:rsid w:val="00CF65E9"/>
    <w:rsid w:val="00CF680E"/>
    <w:rsid w:val="00CF6AFA"/>
    <w:rsid w:val="00CF708A"/>
    <w:rsid w:val="00CF719B"/>
    <w:rsid w:val="00CF76FD"/>
    <w:rsid w:val="00CF7C39"/>
    <w:rsid w:val="00CF7C50"/>
    <w:rsid w:val="00CF7E23"/>
    <w:rsid w:val="00D006C5"/>
    <w:rsid w:val="00D00DB6"/>
    <w:rsid w:val="00D0139D"/>
    <w:rsid w:val="00D01772"/>
    <w:rsid w:val="00D018E3"/>
    <w:rsid w:val="00D0247D"/>
    <w:rsid w:val="00D02874"/>
    <w:rsid w:val="00D02D70"/>
    <w:rsid w:val="00D03CD3"/>
    <w:rsid w:val="00D04469"/>
    <w:rsid w:val="00D04496"/>
    <w:rsid w:val="00D04B7D"/>
    <w:rsid w:val="00D04F90"/>
    <w:rsid w:val="00D0584A"/>
    <w:rsid w:val="00D0588C"/>
    <w:rsid w:val="00D05AF3"/>
    <w:rsid w:val="00D05BBD"/>
    <w:rsid w:val="00D06095"/>
    <w:rsid w:val="00D06231"/>
    <w:rsid w:val="00D068E8"/>
    <w:rsid w:val="00D06F37"/>
    <w:rsid w:val="00D07AD1"/>
    <w:rsid w:val="00D07E69"/>
    <w:rsid w:val="00D1033A"/>
    <w:rsid w:val="00D10DC5"/>
    <w:rsid w:val="00D1110C"/>
    <w:rsid w:val="00D1134C"/>
    <w:rsid w:val="00D117A7"/>
    <w:rsid w:val="00D12FA8"/>
    <w:rsid w:val="00D131EA"/>
    <w:rsid w:val="00D1375C"/>
    <w:rsid w:val="00D141DA"/>
    <w:rsid w:val="00D143CC"/>
    <w:rsid w:val="00D14B0E"/>
    <w:rsid w:val="00D14C89"/>
    <w:rsid w:val="00D14D65"/>
    <w:rsid w:val="00D161FE"/>
    <w:rsid w:val="00D163FB"/>
    <w:rsid w:val="00D16C47"/>
    <w:rsid w:val="00D16DA1"/>
    <w:rsid w:val="00D16E0F"/>
    <w:rsid w:val="00D16E82"/>
    <w:rsid w:val="00D17490"/>
    <w:rsid w:val="00D179B5"/>
    <w:rsid w:val="00D17EEF"/>
    <w:rsid w:val="00D20205"/>
    <w:rsid w:val="00D20572"/>
    <w:rsid w:val="00D21483"/>
    <w:rsid w:val="00D21C5C"/>
    <w:rsid w:val="00D221C4"/>
    <w:rsid w:val="00D224C0"/>
    <w:rsid w:val="00D22870"/>
    <w:rsid w:val="00D2371A"/>
    <w:rsid w:val="00D23C8A"/>
    <w:rsid w:val="00D24466"/>
    <w:rsid w:val="00D2446D"/>
    <w:rsid w:val="00D24611"/>
    <w:rsid w:val="00D24C7E"/>
    <w:rsid w:val="00D25718"/>
    <w:rsid w:val="00D260D4"/>
    <w:rsid w:val="00D267BE"/>
    <w:rsid w:val="00D26E57"/>
    <w:rsid w:val="00D2759D"/>
    <w:rsid w:val="00D27E24"/>
    <w:rsid w:val="00D3034B"/>
    <w:rsid w:val="00D306B2"/>
    <w:rsid w:val="00D31163"/>
    <w:rsid w:val="00D3123F"/>
    <w:rsid w:val="00D31DE3"/>
    <w:rsid w:val="00D323AD"/>
    <w:rsid w:val="00D3246A"/>
    <w:rsid w:val="00D32481"/>
    <w:rsid w:val="00D32F53"/>
    <w:rsid w:val="00D330B6"/>
    <w:rsid w:val="00D34AD5"/>
    <w:rsid w:val="00D34DEE"/>
    <w:rsid w:val="00D3591F"/>
    <w:rsid w:val="00D36919"/>
    <w:rsid w:val="00D36D37"/>
    <w:rsid w:val="00D36FA7"/>
    <w:rsid w:val="00D372AC"/>
    <w:rsid w:val="00D374DF"/>
    <w:rsid w:val="00D37527"/>
    <w:rsid w:val="00D378FE"/>
    <w:rsid w:val="00D37BDF"/>
    <w:rsid w:val="00D405CD"/>
    <w:rsid w:val="00D40DFF"/>
    <w:rsid w:val="00D40E5A"/>
    <w:rsid w:val="00D4116C"/>
    <w:rsid w:val="00D41365"/>
    <w:rsid w:val="00D413D3"/>
    <w:rsid w:val="00D415D5"/>
    <w:rsid w:val="00D41DF2"/>
    <w:rsid w:val="00D41FE5"/>
    <w:rsid w:val="00D43D86"/>
    <w:rsid w:val="00D453B3"/>
    <w:rsid w:val="00D458A3"/>
    <w:rsid w:val="00D466E0"/>
    <w:rsid w:val="00D46945"/>
    <w:rsid w:val="00D46E3D"/>
    <w:rsid w:val="00D471E1"/>
    <w:rsid w:val="00D47A15"/>
    <w:rsid w:val="00D47B86"/>
    <w:rsid w:val="00D47CA5"/>
    <w:rsid w:val="00D47CE2"/>
    <w:rsid w:val="00D47D00"/>
    <w:rsid w:val="00D50637"/>
    <w:rsid w:val="00D509B8"/>
    <w:rsid w:val="00D50B94"/>
    <w:rsid w:val="00D50C7E"/>
    <w:rsid w:val="00D5164C"/>
    <w:rsid w:val="00D5185E"/>
    <w:rsid w:val="00D51DE4"/>
    <w:rsid w:val="00D51EC8"/>
    <w:rsid w:val="00D520ED"/>
    <w:rsid w:val="00D529B5"/>
    <w:rsid w:val="00D529E8"/>
    <w:rsid w:val="00D52B1B"/>
    <w:rsid w:val="00D52D30"/>
    <w:rsid w:val="00D53952"/>
    <w:rsid w:val="00D5399E"/>
    <w:rsid w:val="00D5419D"/>
    <w:rsid w:val="00D54491"/>
    <w:rsid w:val="00D546B6"/>
    <w:rsid w:val="00D54710"/>
    <w:rsid w:val="00D54767"/>
    <w:rsid w:val="00D548DB"/>
    <w:rsid w:val="00D54B6D"/>
    <w:rsid w:val="00D55052"/>
    <w:rsid w:val="00D55218"/>
    <w:rsid w:val="00D55542"/>
    <w:rsid w:val="00D55743"/>
    <w:rsid w:val="00D559ED"/>
    <w:rsid w:val="00D55B4E"/>
    <w:rsid w:val="00D56762"/>
    <w:rsid w:val="00D56957"/>
    <w:rsid w:val="00D570CF"/>
    <w:rsid w:val="00D5758D"/>
    <w:rsid w:val="00D57B56"/>
    <w:rsid w:val="00D60018"/>
    <w:rsid w:val="00D60028"/>
    <w:rsid w:val="00D60250"/>
    <w:rsid w:val="00D60B2B"/>
    <w:rsid w:val="00D61088"/>
    <w:rsid w:val="00D6179E"/>
    <w:rsid w:val="00D6188A"/>
    <w:rsid w:val="00D62BF5"/>
    <w:rsid w:val="00D62C46"/>
    <w:rsid w:val="00D62EDF"/>
    <w:rsid w:val="00D62F4A"/>
    <w:rsid w:val="00D62F4F"/>
    <w:rsid w:val="00D635B1"/>
    <w:rsid w:val="00D64014"/>
    <w:rsid w:val="00D64438"/>
    <w:rsid w:val="00D649FE"/>
    <w:rsid w:val="00D650F4"/>
    <w:rsid w:val="00D651F4"/>
    <w:rsid w:val="00D654B0"/>
    <w:rsid w:val="00D6593A"/>
    <w:rsid w:val="00D659D2"/>
    <w:rsid w:val="00D65A17"/>
    <w:rsid w:val="00D65B7F"/>
    <w:rsid w:val="00D66890"/>
    <w:rsid w:val="00D67DB7"/>
    <w:rsid w:val="00D7042D"/>
    <w:rsid w:val="00D70731"/>
    <w:rsid w:val="00D707F5"/>
    <w:rsid w:val="00D70DF8"/>
    <w:rsid w:val="00D71056"/>
    <w:rsid w:val="00D710D8"/>
    <w:rsid w:val="00D71200"/>
    <w:rsid w:val="00D713D7"/>
    <w:rsid w:val="00D7186E"/>
    <w:rsid w:val="00D71ACE"/>
    <w:rsid w:val="00D71D3A"/>
    <w:rsid w:val="00D72217"/>
    <w:rsid w:val="00D725B7"/>
    <w:rsid w:val="00D72886"/>
    <w:rsid w:val="00D72CE2"/>
    <w:rsid w:val="00D72F77"/>
    <w:rsid w:val="00D730E5"/>
    <w:rsid w:val="00D734F7"/>
    <w:rsid w:val="00D73740"/>
    <w:rsid w:val="00D73E50"/>
    <w:rsid w:val="00D73F9E"/>
    <w:rsid w:val="00D741CE"/>
    <w:rsid w:val="00D743E7"/>
    <w:rsid w:val="00D745B9"/>
    <w:rsid w:val="00D74702"/>
    <w:rsid w:val="00D7473B"/>
    <w:rsid w:val="00D74ABF"/>
    <w:rsid w:val="00D74CF4"/>
    <w:rsid w:val="00D7525A"/>
    <w:rsid w:val="00D75367"/>
    <w:rsid w:val="00D75696"/>
    <w:rsid w:val="00D75CEB"/>
    <w:rsid w:val="00D75E4A"/>
    <w:rsid w:val="00D761D2"/>
    <w:rsid w:val="00D7640C"/>
    <w:rsid w:val="00D764BF"/>
    <w:rsid w:val="00D77B3C"/>
    <w:rsid w:val="00D77D11"/>
    <w:rsid w:val="00D77EB3"/>
    <w:rsid w:val="00D801C6"/>
    <w:rsid w:val="00D804CC"/>
    <w:rsid w:val="00D807EA"/>
    <w:rsid w:val="00D80E0A"/>
    <w:rsid w:val="00D81294"/>
    <w:rsid w:val="00D812BD"/>
    <w:rsid w:val="00D819BB"/>
    <w:rsid w:val="00D81B38"/>
    <w:rsid w:val="00D82704"/>
    <w:rsid w:val="00D8282D"/>
    <w:rsid w:val="00D82CD9"/>
    <w:rsid w:val="00D82F74"/>
    <w:rsid w:val="00D83104"/>
    <w:rsid w:val="00D83950"/>
    <w:rsid w:val="00D84251"/>
    <w:rsid w:val="00D8465F"/>
    <w:rsid w:val="00D85141"/>
    <w:rsid w:val="00D85AAD"/>
    <w:rsid w:val="00D860D1"/>
    <w:rsid w:val="00D8639F"/>
    <w:rsid w:val="00D86C4B"/>
    <w:rsid w:val="00D86CD3"/>
    <w:rsid w:val="00D86F49"/>
    <w:rsid w:val="00D87044"/>
    <w:rsid w:val="00D8749C"/>
    <w:rsid w:val="00D87587"/>
    <w:rsid w:val="00D90AB4"/>
    <w:rsid w:val="00D90B2F"/>
    <w:rsid w:val="00D90C23"/>
    <w:rsid w:val="00D90D1E"/>
    <w:rsid w:val="00D90D72"/>
    <w:rsid w:val="00D91593"/>
    <w:rsid w:val="00D9172E"/>
    <w:rsid w:val="00D917F7"/>
    <w:rsid w:val="00D91AFC"/>
    <w:rsid w:val="00D91B5F"/>
    <w:rsid w:val="00D91FE8"/>
    <w:rsid w:val="00D9254A"/>
    <w:rsid w:val="00D925FA"/>
    <w:rsid w:val="00D928E2"/>
    <w:rsid w:val="00D92CC3"/>
    <w:rsid w:val="00D935F8"/>
    <w:rsid w:val="00D93A97"/>
    <w:rsid w:val="00D93BBB"/>
    <w:rsid w:val="00D948E5"/>
    <w:rsid w:val="00D948F0"/>
    <w:rsid w:val="00D94953"/>
    <w:rsid w:val="00D949F2"/>
    <w:rsid w:val="00D94E42"/>
    <w:rsid w:val="00D9508F"/>
    <w:rsid w:val="00D9518D"/>
    <w:rsid w:val="00D9573F"/>
    <w:rsid w:val="00D95884"/>
    <w:rsid w:val="00D961B5"/>
    <w:rsid w:val="00D961E2"/>
    <w:rsid w:val="00D9628D"/>
    <w:rsid w:val="00D966A6"/>
    <w:rsid w:val="00D967B1"/>
    <w:rsid w:val="00D96912"/>
    <w:rsid w:val="00D96C7E"/>
    <w:rsid w:val="00D97162"/>
    <w:rsid w:val="00D974C5"/>
    <w:rsid w:val="00D9764F"/>
    <w:rsid w:val="00D977D1"/>
    <w:rsid w:val="00DA00E4"/>
    <w:rsid w:val="00DA0384"/>
    <w:rsid w:val="00DA0415"/>
    <w:rsid w:val="00DA05AA"/>
    <w:rsid w:val="00DA1A18"/>
    <w:rsid w:val="00DA1E86"/>
    <w:rsid w:val="00DA29A9"/>
    <w:rsid w:val="00DA29C2"/>
    <w:rsid w:val="00DA2D0E"/>
    <w:rsid w:val="00DA325A"/>
    <w:rsid w:val="00DA32DB"/>
    <w:rsid w:val="00DA3595"/>
    <w:rsid w:val="00DA35A6"/>
    <w:rsid w:val="00DA3961"/>
    <w:rsid w:val="00DA3F2B"/>
    <w:rsid w:val="00DA405A"/>
    <w:rsid w:val="00DA41A8"/>
    <w:rsid w:val="00DA5C1B"/>
    <w:rsid w:val="00DA642F"/>
    <w:rsid w:val="00DA6996"/>
    <w:rsid w:val="00DA6D1F"/>
    <w:rsid w:val="00DA6EE0"/>
    <w:rsid w:val="00DA76AA"/>
    <w:rsid w:val="00DA7DD6"/>
    <w:rsid w:val="00DB0E1B"/>
    <w:rsid w:val="00DB0F97"/>
    <w:rsid w:val="00DB117C"/>
    <w:rsid w:val="00DB1659"/>
    <w:rsid w:val="00DB1747"/>
    <w:rsid w:val="00DB184C"/>
    <w:rsid w:val="00DB1CFC"/>
    <w:rsid w:val="00DB217F"/>
    <w:rsid w:val="00DB2605"/>
    <w:rsid w:val="00DB29FB"/>
    <w:rsid w:val="00DB2D1E"/>
    <w:rsid w:val="00DB2DD0"/>
    <w:rsid w:val="00DB309C"/>
    <w:rsid w:val="00DB3595"/>
    <w:rsid w:val="00DB3680"/>
    <w:rsid w:val="00DB3924"/>
    <w:rsid w:val="00DB3EC7"/>
    <w:rsid w:val="00DB4261"/>
    <w:rsid w:val="00DB448F"/>
    <w:rsid w:val="00DB46C6"/>
    <w:rsid w:val="00DB46D3"/>
    <w:rsid w:val="00DB4A1B"/>
    <w:rsid w:val="00DB4B7F"/>
    <w:rsid w:val="00DB4C0A"/>
    <w:rsid w:val="00DB4D55"/>
    <w:rsid w:val="00DB4F13"/>
    <w:rsid w:val="00DB5B46"/>
    <w:rsid w:val="00DB5EA6"/>
    <w:rsid w:val="00DB63B5"/>
    <w:rsid w:val="00DB667F"/>
    <w:rsid w:val="00DB736F"/>
    <w:rsid w:val="00DB7879"/>
    <w:rsid w:val="00DB7F24"/>
    <w:rsid w:val="00DC0511"/>
    <w:rsid w:val="00DC09FA"/>
    <w:rsid w:val="00DC0DC7"/>
    <w:rsid w:val="00DC18F8"/>
    <w:rsid w:val="00DC1C9D"/>
    <w:rsid w:val="00DC2596"/>
    <w:rsid w:val="00DC26D9"/>
    <w:rsid w:val="00DC2723"/>
    <w:rsid w:val="00DC2853"/>
    <w:rsid w:val="00DC2F3A"/>
    <w:rsid w:val="00DC3140"/>
    <w:rsid w:val="00DC3305"/>
    <w:rsid w:val="00DC334B"/>
    <w:rsid w:val="00DC339C"/>
    <w:rsid w:val="00DC3523"/>
    <w:rsid w:val="00DC3F56"/>
    <w:rsid w:val="00DC3FF6"/>
    <w:rsid w:val="00DC43DF"/>
    <w:rsid w:val="00DC47BD"/>
    <w:rsid w:val="00DC4E82"/>
    <w:rsid w:val="00DC5447"/>
    <w:rsid w:val="00DC54DB"/>
    <w:rsid w:val="00DC5C13"/>
    <w:rsid w:val="00DC5E35"/>
    <w:rsid w:val="00DC606F"/>
    <w:rsid w:val="00DC6409"/>
    <w:rsid w:val="00DC6575"/>
    <w:rsid w:val="00DC6835"/>
    <w:rsid w:val="00DC699D"/>
    <w:rsid w:val="00DC6C18"/>
    <w:rsid w:val="00DC76FD"/>
    <w:rsid w:val="00DC77F4"/>
    <w:rsid w:val="00DC7838"/>
    <w:rsid w:val="00DC785C"/>
    <w:rsid w:val="00DC7FD6"/>
    <w:rsid w:val="00DD0094"/>
    <w:rsid w:val="00DD079E"/>
    <w:rsid w:val="00DD09FD"/>
    <w:rsid w:val="00DD0B74"/>
    <w:rsid w:val="00DD0C49"/>
    <w:rsid w:val="00DD0F79"/>
    <w:rsid w:val="00DD140A"/>
    <w:rsid w:val="00DD1713"/>
    <w:rsid w:val="00DD180E"/>
    <w:rsid w:val="00DD26F2"/>
    <w:rsid w:val="00DD2A10"/>
    <w:rsid w:val="00DD2C4C"/>
    <w:rsid w:val="00DD2D5B"/>
    <w:rsid w:val="00DD3CF9"/>
    <w:rsid w:val="00DD3E4A"/>
    <w:rsid w:val="00DD5581"/>
    <w:rsid w:val="00DD57C1"/>
    <w:rsid w:val="00DD58AD"/>
    <w:rsid w:val="00DD59F4"/>
    <w:rsid w:val="00DD5A08"/>
    <w:rsid w:val="00DD5F14"/>
    <w:rsid w:val="00DD6872"/>
    <w:rsid w:val="00DD6ADC"/>
    <w:rsid w:val="00DD6D54"/>
    <w:rsid w:val="00DD79D4"/>
    <w:rsid w:val="00DD7B08"/>
    <w:rsid w:val="00DE0B03"/>
    <w:rsid w:val="00DE0C9E"/>
    <w:rsid w:val="00DE165F"/>
    <w:rsid w:val="00DE1FCB"/>
    <w:rsid w:val="00DE239D"/>
    <w:rsid w:val="00DE282D"/>
    <w:rsid w:val="00DE2BDF"/>
    <w:rsid w:val="00DE2C86"/>
    <w:rsid w:val="00DE2DBA"/>
    <w:rsid w:val="00DE2F8B"/>
    <w:rsid w:val="00DE35B2"/>
    <w:rsid w:val="00DE3AAD"/>
    <w:rsid w:val="00DE3B5D"/>
    <w:rsid w:val="00DE3F61"/>
    <w:rsid w:val="00DE423A"/>
    <w:rsid w:val="00DE42E9"/>
    <w:rsid w:val="00DE4374"/>
    <w:rsid w:val="00DE4815"/>
    <w:rsid w:val="00DE4F83"/>
    <w:rsid w:val="00DE502E"/>
    <w:rsid w:val="00DE578F"/>
    <w:rsid w:val="00DE5E1F"/>
    <w:rsid w:val="00DE5FBD"/>
    <w:rsid w:val="00DE6779"/>
    <w:rsid w:val="00DE6984"/>
    <w:rsid w:val="00DE6B14"/>
    <w:rsid w:val="00DE6E92"/>
    <w:rsid w:val="00DE71FB"/>
    <w:rsid w:val="00DE79F3"/>
    <w:rsid w:val="00DE7CA8"/>
    <w:rsid w:val="00DE7D53"/>
    <w:rsid w:val="00DF0054"/>
    <w:rsid w:val="00DF101C"/>
    <w:rsid w:val="00DF10ED"/>
    <w:rsid w:val="00DF1642"/>
    <w:rsid w:val="00DF173A"/>
    <w:rsid w:val="00DF250F"/>
    <w:rsid w:val="00DF2816"/>
    <w:rsid w:val="00DF298B"/>
    <w:rsid w:val="00DF2A6B"/>
    <w:rsid w:val="00DF2B35"/>
    <w:rsid w:val="00DF2B36"/>
    <w:rsid w:val="00DF2C03"/>
    <w:rsid w:val="00DF2F06"/>
    <w:rsid w:val="00DF308B"/>
    <w:rsid w:val="00DF31E3"/>
    <w:rsid w:val="00DF3292"/>
    <w:rsid w:val="00DF334E"/>
    <w:rsid w:val="00DF393C"/>
    <w:rsid w:val="00DF3A04"/>
    <w:rsid w:val="00DF3A55"/>
    <w:rsid w:val="00DF3CA8"/>
    <w:rsid w:val="00DF42BC"/>
    <w:rsid w:val="00DF4CA9"/>
    <w:rsid w:val="00DF4FB5"/>
    <w:rsid w:val="00DF51B5"/>
    <w:rsid w:val="00DF52B7"/>
    <w:rsid w:val="00DF5A07"/>
    <w:rsid w:val="00DF5F2E"/>
    <w:rsid w:val="00DF6115"/>
    <w:rsid w:val="00DF67DA"/>
    <w:rsid w:val="00DF6915"/>
    <w:rsid w:val="00DF6B46"/>
    <w:rsid w:val="00DF6DE5"/>
    <w:rsid w:val="00DF74F8"/>
    <w:rsid w:val="00DF77CD"/>
    <w:rsid w:val="00E00063"/>
    <w:rsid w:val="00E0010E"/>
    <w:rsid w:val="00E005A2"/>
    <w:rsid w:val="00E00973"/>
    <w:rsid w:val="00E0113C"/>
    <w:rsid w:val="00E0141E"/>
    <w:rsid w:val="00E015C2"/>
    <w:rsid w:val="00E019C8"/>
    <w:rsid w:val="00E02336"/>
    <w:rsid w:val="00E02549"/>
    <w:rsid w:val="00E02B9B"/>
    <w:rsid w:val="00E02D64"/>
    <w:rsid w:val="00E033A0"/>
    <w:rsid w:val="00E034BE"/>
    <w:rsid w:val="00E03568"/>
    <w:rsid w:val="00E03CF3"/>
    <w:rsid w:val="00E04172"/>
    <w:rsid w:val="00E043DE"/>
    <w:rsid w:val="00E0461B"/>
    <w:rsid w:val="00E04A77"/>
    <w:rsid w:val="00E04E74"/>
    <w:rsid w:val="00E05117"/>
    <w:rsid w:val="00E0564D"/>
    <w:rsid w:val="00E069E3"/>
    <w:rsid w:val="00E06D70"/>
    <w:rsid w:val="00E07604"/>
    <w:rsid w:val="00E077E2"/>
    <w:rsid w:val="00E1077C"/>
    <w:rsid w:val="00E11218"/>
    <w:rsid w:val="00E119F5"/>
    <w:rsid w:val="00E12145"/>
    <w:rsid w:val="00E121B1"/>
    <w:rsid w:val="00E1273A"/>
    <w:rsid w:val="00E13246"/>
    <w:rsid w:val="00E13488"/>
    <w:rsid w:val="00E13628"/>
    <w:rsid w:val="00E136D3"/>
    <w:rsid w:val="00E137BE"/>
    <w:rsid w:val="00E139A6"/>
    <w:rsid w:val="00E14075"/>
    <w:rsid w:val="00E140BD"/>
    <w:rsid w:val="00E14455"/>
    <w:rsid w:val="00E1459E"/>
    <w:rsid w:val="00E148FB"/>
    <w:rsid w:val="00E149C4"/>
    <w:rsid w:val="00E14DFE"/>
    <w:rsid w:val="00E157AE"/>
    <w:rsid w:val="00E160C1"/>
    <w:rsid w:val="00E16986"/>
    <w:rsid w:val="00E169D5"/>
    <w:rsid w:val="00E16B7D"/>
    <w:rsid w:val="00E16BAD"/>
    <w:rsid w:val="00E17B59"/>
    <w:rsid w:val="00E20864"/>
    <w:rsid w:val="00E20A28"/>
    <w:rsid w:val="00E20B0D"/>
    <w:rsid w:val="00E20BF5"/>
    <w:rsid w:val="00E20E80"/>
    <w:rsid w:val="00E2127E"/>
    <w:rsid w:val="00E213FD"/>
    <w:rsid w:val="00E21445"/>
    <w:rsid w:val="00E21636"/>
    <w:rsid w:val="00E21C6C"/>
    <w:rsid w:val="00E227D6"/>
    <w:rsid w:val="00E23491"/>
    <w:rsid w:val="00E23628"/>
    <w:rsid w:val="00E239E9"/>
    <w:rsid w:val="00E23CB2"/>
    <w:rsid w:val="00E2423E"/>
    <w:rsid w:val="00E24535"/>
    <w:rsid w:val="00E24551"/>
    <w:rsid w:val="00E24743"/>
    <w:rsid w:val="00E248ED"/>
    <w:rsid w:val="00E24997"/>
    <w:rsid w:val="00E24D23"/>
    <w:rsid w:val="00E24EAA"/>
    <w:rsid w:val="00E2533F"/>
    <w:rsid w:val="00E2608B"/>
    <w:rsid w:val="00E2639F"/>
    <w:rsid w:val="00E2643D"/>
    <w:rsid w:val="00E26657"/>
    <w:rsid w:val="00E266EA"/>
    <w:rsid w:val="00E26D24"/>
    <w:rsid w:val="00E26D6D"/>
    <w:rsid w:val="00E2751B"/>
    <w:rsid w:val="00E277F3"/>
    <w:rsid w:val="00E27A3B"/>
    <w:rsid w:val="00E27B98"/>
    <w:rsid w:val="00E302B4"/>
    <w:rsid w:val="00E30665"/>
    <w:rsid w:val="00E3099F"/>
    <w:rsid w:val="00E31134"/>
    <w:rsid w:val="00E312C5"/>
    <w:rsid w:val="00E31D28"/>
    <w:rsid w:val="00E31EB4"/>
    <w:rsid w:val="00E329EF"/>
    <w:rsid w:val="00E337A0"/>
    <w:rsid w:val="00E33C1C"/>
    <w:rsid w:val="00E33EE4"/>
    <w:rsid w:val="00E33FBC"/>
    <w:rsid w:val="00E342C9"/>
    <w:rsid w:val="00E34431"/>
    <w:rsid w:val="00E34C07"/>
    <w:rsid w:val="00E34E5B"/>
    <w:rsid w:val="00E34FB6"/>
    <w:rsid w:val="00E35A36"/>
    <w:rsid w:val="00E35A79"/>
    <w:rsid w:val="00E35B2C"/>
    <w:rsid w:val="00E35C5D"/>
    <w:rsid w:val="00E3690F"/>
    <w:rsid w:val="00E36E22"/>
    <w:rsid w:val="00E37020"/>
    <w:rsid w:val="00E37048"/>
    <w:rsid w:val="00E402C0"/>
    <w:rsid w:val="00E40580"/>
    <w:rsid w:val="00E40664"/>
    <w:rsid w:val="00E40A42"/>
    <w:rsid w:val="00E40E02"/>
    <w:rsid w:val="00E4104F"/>
    <w:rsid w:val="00E41380"/>
    <w:rsid w:val="00E416FE"/>
    <w:rsid w:val="00E4312D"/>
    <w:rsid w:val="00E432B6"/>
    <w:rsid w:val="00E438F2"/>
    <w:rsid w:val="00E43C55"/>
    <w:rsid w:val="00E44264"/>
    <w:rsid w:val="00E442DA"/>
    <w:rsid w:val="00E4444E"/>
    <w:rsid w:val="00E44927"/>
    <w:rsid w:val="00E453A2"/>
    <w:rsid w:val="00E45D06"/>
    <w:rsid w:val="00E46260"/>
    <w:rsid w:val="00E46A50"/>
    <w:rsid w:val="00E46AC6"/>
    <w:rsid w:val="00E472E0"/>
    <w:rsid w:val="00E474C5"/>
    <w:rsid w:val="00E47B42"/>
    <w:rsid w:val="00E47B70"/>
    <w:rsid w:val="00E47C60"/>
    <w:rsid w:val="00E50080"/>
    <w:rsid w:val="00E5068E"/>
    <w:rsid w:val="00E50F80"/>
    <w:rsid w:val="00E518EA"/>
    <w:rsid w:val="00E51929"/>
    <w:rsid w:val="00E5219B"/>
    <w:rsid w:val="00E524C6"/>
    <w:rsid w:val="00E532A5"/>
    <w:rsid w:val="00E53611"/>
    <w:rsid w:val="00E53CFD"/>
    <w:rsid w:val="00E5402D"/>
    <w:rsid w:val="00E543BF"/>
    <w:rsid w:val="00E54581"/>
    <w:rsid w:val="00E545BD"/>
    <w:rsid w:val="00E547D6"/>
    <w:rsid w:val="00E54890"/>
    <w:rsid w:val="00E5497B"/>
    <w:rsid w:val="00E54A86"/>
    <w:rsid w:val="00E56416"/>
    <w:rsid w:val="00E56B93"/>
    <w:rsid w:val="00E57557"/>
    <w:rsid w:val="00E577AE"/>
    <w:rsid w:val="00E60116"/>
    <w:rsid w:val="00E6011A"/>
    <w:rsid w:val="00E60257"/>
    <w:rsid w:val="00E604FB"/>
    <w:rsid w:val="00E60582"/>
    <w:rsid w:val="00E607A5"/>
    <w:rsid w:val="00E608F5"/>
    <w:rsid w:val="00E6092E"/>
    <w:rsid w:val="00E60F06"/>
    <w:rsid w:val="00E613F2"/>
    <w:rsid w:val="00E6143E"/>
    <w:rsid w:val="00E617E4"/>
    <w:rsid w:val="00E6189B"/>
    <w:rsid w:val="00E61DC0"/>
    <w:rsid w:val="00E62455"/>
    <w:rsid w:val="00E6248F"/>
    <w:rsid w:val="00E62B4E"/>
    <w:rsid w:val="00E62BBB"/>
    <w:rsid w:val="00E62EF2"/>
    <w:rsid w:val="00E63543"/>
    <w:rsid w:val="00E6539E"/>
    <w:rsid w:val="00E653B2"/>
    <w:rsid w:val="00E654B1"/>
    <w:rsid w:val="00E65BC4"/>
    <w:rsid w:val="00E65D04"/>
    <w:rsid w:val="00E664CF"/>
    <w:rsid w:val="00E6694A"/>
    <w:rsid w:val="00E66CC7"/>
    <w:rsid w:val="00E66E38"/>
    <w:rsid w:val="00E66F5D"/>
    <w:rsid w:val="00E7019C"/>
    <w:rsid w:val="00E7111C"/>
    <w:rsid w:val="00E712FB"/>
    <w:rsid w:val="00E714D3"/>
    <w:rsid w:val="00E71800"/>
    <w:rsid w:val="00E7184E"/>
    <w:rsid w:val="00E71908"/>
    <w:rsid w:val="00E7283B"/>
    <w:rsid w:val="00E72F96"/>
    <w:rsid w:val="00E736AB"/>
    <w:rsid w:val="00E74178"/>
    <w:rsid w:val="00E74449"/>
    <w:rsid w:val="00E74487"/>
    <w:rsid w:val="00E74F70"/>
    <w:rsid w:val="00E74FAB"/>
    <w:rsid w:val="00E7558F"/>
    <w:rsid w:val="00E7571A"/>
    <w:rsid w:val="00E75B14"/>
    <w:rsid w:val="00E75B19"/>
    <w:rsid w:val="00E75C27"/>
    <w:rsid w:val="00E75EE8"/>
    <w:rsid w:val="00E7606F"/>
    <w:rsid w:val="00E760F9"/>
    <w:rsid w:val="00E76238"/>
    <w:rsid w:val="00E762C8"/>
    <w:rsid w:val="00E76C6A"/>
    <w:rsid w:val="00E76F64"/>
    <w:rsid w:val="00E775AE"/>
    <w:rsid w:val="00E778CA"/>
    <w:rsid w:val="00E7793C"/>
    <w:rsid w:val="00E80067"/>
    <w:rsid w:val="00E80821"/>
    <w:rsid w:val="00E81089"/>
    <w:rsid w:val="00E81E0D"/>
    <w:rsid w:val="00E8256E"/>
    <w:rsid w:val="00E82949"/>
    <w:rsid w:val="00E8300C"/>
    <w:rsid w:val="00E83C96"/>
    <w:rsid w:val="00E844EB"/>
    <w:rsid w:val="00E85045"/>
    <w:rsid w:val="00E8583E"/>
    <w:rsid w:val="00E85DD5"/>
    <w:rsid w:val="00E85F64"/>
    <w:rsid w:val="00E862D5"/>
    <w:rsid w:val="00E86325"/>
    <w:rsid w:val="00E869FB"/>
    <w:rsid w:val="00E86BCA"/>
    <w:rsid w:val="00E87042"/>
    <w:rsid w:val="00E873B9"/>
    <w:rsid w:val="00E87A05"/>
    <w:rsid w:val="00E87E56"/>
    <w:rsid w:val="00E9024E"/>
    <w:rsid w:val="00E90368"/>
    <w:rsid w:val="00E91272"/>
    <w:rsid w:val="00E9187F"/>
    <w:rsid w:val="00E91BAF"/>
    <w:rsid w:val="00E9240F"/>
    <w:rsid w:val="00E9337E"/>
    <w:rsid w:val="00E93459"/>
    <w:rsid w:val="00E9357C"/>
    <w:rsid w:val="00E939A4"/>
    <w:rsid w:val="00E93DF8"/>
    <w:rsid w:val="00E94064"/>
    <w:rsid w:val="00E9458B"/>
    <w:rsid w:val="00E94608"/>
    <w:rsid w:val="00E949B7"/>
    <w:rsid w:val="00E9500F"/>
    <w:rsid w:val="00E9512C"/>
    <w:rsid w:val="00E95906"/>
    <w:rsid w:val="00E95A08"/>
    <w:rsid w:val="00E95D86"/>
    <w:rsid w:val="00E95EA2"/>
    <w:rsid w:val="00E9668D"/>
    <w:rsid w:val="00E96981"/>
    <w:rsid w:val="00E96B65"/>
    <w:rsid w:val="00EA05D8"/>
    <w:rsid w:val="00EA06BD"/>
    <w:rsid w:val="00EA0B00"/>
    <w:rsid w:val="00EA14C3"/>
    <w:rsid w:val="00EA17ED"/>
    <w:rsid w:val="00EA2364"/>
    <w:rsid w:val="00EA2438"/>
    <w:rsid w:val="00EA24A6"/>
    <w:rsid w:val="00EA24C1"/>
    <w:rsid w:val="00EA2743"/>
    <w:rsid w:val="00EA291E"/>
    <w:rsid w:val="00EA2CFF"/>
    <w:rsid w:val="00EA30F9"/>
    <w:rsid w:val="00EA34D5"/>
    <w:rsid w:val="00EA3BFC"/>
    <w:rsid w:val="00EA3DFA"/>
    <w:rsid w:val="00EA4743"/>
    <w:rsid w:val="00EA49A8"/>
    <w:rsid w:val="00EA4A33"/>
    <w:rsid w:val="00EA4F5B"/>
    <w:rsid w:val="00EA5005"/>
    <w:rsid w:val="00EA51E3"/>
    <w:rsid w:val="00EA5347"/>
    <w:rsid w:val="00EA53C1"/>
    <w:rsid w:val="00EA56C4"/>
    <w:rsid w:val="00EA5853"/>
    <w:rsid w:val="00EA5CBD"/>
    <w:rsid w:val="00EA61EF"/>
    <w:rsid w:val="00EA6316"/>
    <w:rsid w:val="00EA6662"/>
    <w:rsid w:val="00EA6C83"/>
    <w:rsid w:val="00EA6F6B"/>
    <w:rsid w:val="00EA72DA"/>
    <w:rsid w:val="00EA77D9"/>
    <w:rsid w:val="00EA78FF"/>
    <w:rsid w:val="00EB029B"/>
    <w:rsid w:val="00EB0301"/>
    <w:rsid w:val="00EB0557"/>
    <w:rsid w:val="00EB05A3"/>
    <w:rsid w:val="00EB0B3C"/>
    <w:rsid w:val="00EB105B"/>
    <w:rsid w:val="00EB131B"/>
    <w:rsid w:val="00EB1979"/>
    <w:rsid w:val="00EB218C"/>
    <w:rsid w:val="00EB2467"/>
    <w:rsid w:val="00EB2620"/>
    <w:rsid w:val="00EB32D0"/>
    <w:rsid w:val="00EB3717"/>
    <w:rsid w:val="00EB377B"/>
    <w:rsid w:val="00EB39B9"/>
    <w:rsid w:val="00EB3D51"/>
    <w:rsid w:val="00EB4082"/>
    <w:rsid w:val="00EB413E"/>
    <w:rsid w:val="00EB4925"/>
    <w:rsid w:val="00EB5967"/>
    <w:rsid w:val="00EB59E4"/>
    <w:rsid w:val="00EB59E9"/>
    <w:rsid w:val="00EB61B4"/>
    <w:rsid w:val="00EB6627"/>
    <w:rsid w:val="00EB6984"/>
    <w:rsid w:val="00EB6C1C"/>
    <w:rsid w:val="00EB6C30"/>
    <w:rsid w:val="00EB6DC6"/>
    <w:rsid w:val="00EB6EE1"/>
    <w:rsid w:val="00EB730B"/>
    <w:rsid w:val="00EB7316"/>
    <w:rsid w:val="00EB7A0A"/>
    <w:rsid w:val="00EC040A"/>
    <w:rsid w:val="00EC08C8"/>
    <w:rsid w:val="00EC0926"/>
    <w:rsid w:val="00EC0A98"/>
    <w:rsid w:val="00EC0C59"/>
    <w:rsid w:val="00EC0DB3"/>
    <w:rsid w:val="00EC1615"/>
    <w:rsid w:val="00EC16A0"/>
    <w:rsid w:val="00EC1D99"/>
    <w:rsid w:val="00EC2756"/>
    <w:rsid w:val="00EC2780"/>
    <w:rsid w:val="00EC2853"/>
    <w:rsid w:val="00EC28B4"/>
    <w:rsid w:val="00EC3D90"/>
    <w:rsid w:val="00EC3FD8"/>
    <w:rsid w:val="00EC4468"/>
    <w:rsid w:val="00EC4B72"/>
    <w:rsid w:val="00EC4EEE"/>
    <w:rsid w:val="00EC5330"/>
    <w:rsid w:val="00EC5667"/>
    <w:rsid w:val="00EC5C0F"/>
    <w:rsid w:val="00EC609D"/>
    <w:rsid w:val="00EC6622"/>
    <w:rsid w:val="00EC6D5B"/>
    <w:rsid w:val="00EC6E98"/>
    <w:rsid w:val="00EC7204"/>
    <w:rsid w:val="00EC76D4"/>
    <w:rsid w:val="00EC7920"/>
    <w:rsid w:val="00ED05C7"/>
    <w:rsid w:val="00ED0EF6"/>
    <w:rsid w:val="00ED15CF"/>
    <w:rsid w:val="00ED1719"/>
    <w:rsid w:val="00ED1D4E"/>
    <w:rsid w:val="00ED1F6D"/>
    <w:rsid w:val="00ED20DF"/>
    <w:rsid w:val="00ED22CC"/>
    <w:rsid w:val="00ED24B4"/>
    <w:rsid w:val="00ED25D2"/>
    <w:rsid w:val="00ED297D"/>
    <w:rsid w:val="00ED329A"/>
    <w:rsid w:val="00ED360B"/>
    <w:rsid w:val="00ED378B"/>
    <w:rsid w:val="00ED3962"/>
    <w:rsid w:val="00ED3DDB"/>
    <w:rsid w:val="00ED3F46"/>
    <w:rsid w:val="00ED3F7B"/>
    <w:rsid w:val="00ED4043"/>
    <w:rsid w:val="00ED4398"/>
    <w:rsid w:val="00ED46A0"/>
    <w:rsid w:val="00ED474F"/>
    <w:rsid w:val="00ED4C9A"/>
    <w:rsid w:val="00ED5172"/>
    <w:rsid w:val="00ED5431"/>
    <w:rsid w:val="00ED68C4"/>
    <w:rsid w:val="00ED691C"/>
    <w:rsid w:val="00ED6969"/>
    <w:rsid w:val="00ED70A7"/>
    <w:rsid w:val="00ED782A"/>
    <w:rsid w:val="00ED7911"/>
    <w:rsid w:val="00ED795A"/>
    <w:rsid w:val="00ED7A5C"/>
    <w:rsid w:val="00EE0448"/>
    <w:rsid w:val="00EE052C"/>
    <w:rsid w:val="00EE0A22"/>
    <w:rsid w:val="00EE14E5"/>
    <w:rsid w:val="00EE2B39"/>
    <w:rsid w:val="00EE2BC1"/>
    <w:rsid w:val="00EE2E40"/>
    <w:rsid w:val="00EE2E90"/>
    <w:rsid w:val="00EE3A63"/>
    <w:rsid w:val="00EE3DA3"/>
    <w:rsid w:val="00EE40CF"/>
    <w:rsid w:val="00EE475B"/>
    <w:rsid w:val="00EE4C05"/>
    <w:rsid w:val="00EE5426"/>
    <w:rsid w:val="00EE5486"/>
    <w:rsid w:val="00EE54FD"/>
    <w:rsid w:val="00EE5F3C"/>
    <w:rsid w:val="00EE6185"/>
    <w:rsid w:val="00EE69ED"/>
    <w:rsid w:val="00EE6A8C"/>
    <w:rsid w:val="00EE6D90"/>
    <w:rsid w:val="00EE77AF"/>
    <w:rsid w:val="00EE7C6E"/>
    <w:rsid w:val="00EF0081"/>
    <w:rsid w:val="00EF00AF"/>
    <w:rsid w:val="00EF098A"/>
    <w:rsid w:val="00EF09FE"/>
    <w:rsid w:val="00EF0A40"/>
    <w:rsid w:val="00EF10E6"/>
    <w:rsid w:val="00EF1863"/>
    <w:rsid w:val="00EF19C9"/>
    <w:rsid w:val="00EF22D3"/>
    <w:rsid w:val="00EF2B4E"/>
    <w:rsid w:val="00EF3820"/>
    <w:rsid w:val="00EF3B0C"/>
    <w:rsid w:val="00EF3F74"/>
    <w:rsid w:val="00EF48D1"/>
    <w:rsid w:val="00EF4B91"/>
    <w:rsid w:val="00EF4D6F"/>
    <w:rsid w:val="00EF555D"/>
    <w:rsid w:val="00EF58F0"/>
    <w:rsid w:val="00EF597C"/>
    <w:rsid w:val="00EF59AB"/>
    <w:rsid w:val="00EF5FD0"/>
    <w:rsid w:val="00EF628E"/>
    <w:rsid w:val="00EF659C"/>
    <w:rsid w:val="00EF6813"/>
    <w:rsid w:val="00EF6DA7"/>
    <w:rsid w:val="00EF7562"/>
    <w:rsid w:val="00EF7805"/>
    <w:rsid w:val="00EF7AB2"/>
    <w:rsid w:val="00EF7B3D"/>
    <w:rsid w:val="00F000B0"/>
    <w:rsid w:val="00F003F4"/>
    <w:rsid w:val="00F00E3C"/>
    <w:rsid w:val="00F01674"/>
    <w:rsid w:val="00F017F7"/>
    <w:rsid w:val="00F01FE8"/>
    <w:rsid w:val="00F02CB2"/>
    <w:rsid w:val="00F02EC1"/>
    <w:rsid w:val="00F02EF1"/>
    <w:rsid w:val="00F0356F"/>
    <w:rsid w:val="00F037E4"/>
    <w:rsid w:val="00F03811"/>
    <w:rsid w:val="00F042A4"/>
    <w:rsid w:val="00F0486B"/>
    <w:rsid w:val="00F04E43"/>
    <w:rsid w:val="00F05049"/>
    <w:rsid w:val="00F065BD"/>
    <w:rsid w:val="00F066DF"/>
    <w:rsid w:val="00F0687A"/>
    <w:rsid w:val="00F06BC7"/>
    <w:rsid w:val="00F06EB0"/>
    <w:rsid w:val="00F06F1C"/>
    <w:rsid w:val="00F07292"/>
    <w:rsid w:val="00F07301"/>
    <w:rsid w:val="00F07335"/>
    <w:rsid w:val="00F076E7"/>
    <w:rsid w:val="00F07C57"/>
    <w:rsid w:val="00F10408"/>
    <w:rsid w:val="00F11938"/>
    <w:rsid w:val="00F119BD"/>
    <w:rsid w:val="00F11A67"/>
    <w:rsid w:val="00F11B6A"/>
    <w:rsid w:val="00F11C94"/>
    <w:rsid w:val="00F11E54"/>
    <w:rsid w:val="00F11E84"/>
    <w:rsid w:val="00F11F9E"/>
    <w:rsid w:val="00F1215F"/>
    <w:rsid w:val="00F12173"/>
    <w:rsid w:val="00F12B48"/>
    <w:rsid w:val="00F12DEB"/>
    <w:rsid w:val="00F1327B"/>
    <w:rsid w:val="00F140D9"/>
    <w:rsid w:val="00F14188"/>
    <w:rsid w:val="00F15D45"/>
    <w:rsid w:val="00F15FD6"/>
    <w:rsid w:val="00F1612B"/>
    <w:rsid w:val="00F16D62"/>
    <w:rsid w:val="00F16DB1"/>
    <w:rsid w:val="00F16DFC"/>
    <w:rsid w:val="00F17052"/>
    <w:rsid w:val="00F17063"/>
    <w:rsid w:val="00F178D2"/>
    <w:rsid w:val="00F17F06"/>
    <w:rsid w:val="00F201E5"/>
    <w:rsid w:val="00F20F00"/>
    <w:rsid w:val="00F21EA3"/>
    <w:rsid w:val="00F2256C"/>
    <w:rsid w:val="00F22C61"/>
    <w:rsid w:val="00F22E87"/>
    <w:rsid w:val="00F23227"/>
    <w:rsid w:val="00F237A9"/>
    <w:rsid w:val="00F238FB"/>
    <w:rsid w:val="00F23BAF"/>
    <w:rsid w:val="00F23F5D"/>
    <w:rsid w:val="00F24863"/>
    <w:rsid w:val="00F25578"/>
    <w:rsid w:val="00F258CC"/>
    <w:rsid w:val="00F25E5B"/>
    <w:rsid w:val="00F263BA"/>
    <w:rsid w:val="00F264E3"/>
    <w:rsid w:val="00F26898"/>
    <w:rsid w:val="00F26BFC"/>
    <w:rsid w:val="00F26E8C"/>
    <w:rsid w:val="00F26FD6"/>
    <w:rsid w:val="00F272E6"/>
    <w:rsid w:val="00F27A21"/>
    <w:rsid w:val="00F30C56"/>
    <w:rsid w:val="00F30D70"/>
    <w:rsid w:val="00F30E11"/>
    <w:rsid w:val="00F30EEC"/>
    <w:rsid w:val="00F31460"/>
    <w:rsid w:val="00F31AA2"/>
    <w:rsid w:val="00F31DB8"/>
    <w:rsid w:val="00F3247B"/>
    <w:rsid w:val="00F325DD"/>
    <w:rsid w:val="00F3272A"/>
    <w:rsid w:val="00F32A01"/>
    <w:rsid w:val="00F32A1A"/>
    <w:rsid w:val="00F3359E"/>
    <w:rsid w:val="00F3373F"/>
    <w:rsid w:val="00F338A5"/>
    <w:rsid w:val="00F339B6"/>
    <w:rsid w:val="00F33A9D"/>
    <w:rsid w:val="00F34232"/>
    <w:rsid w:val="00F343A6"/>
    <w:rsid w:val="00F344E3"/>
    <w:rsid w:val="00F3467F"/>
    <w:rsid w:val="00F34F88"/>
    <w:rsid w:val="00F353ED"/>
    <w:rsid w:val="00F35474"/>
    <w:rsid w:val="00F355FF"/>
    <w:rsid w:val="00F35A24"/>
    <w:rsid w:val="00F35A79"/>
    <w:rsid w:val="00F35AAA"/>
    <w:rsid w:val="00F35FA4"/>
    <w:rsid w:val="00F36182"/>
    <w:rsid w:val="00F36280"/>
    <w:rsid w:val="00F36811"/>
    <w:rsid w:val="00F36F89"/>
    <w:rsid w:val="00F37801"/>
    <w:rsid w:val="00F40F30"/>
    <w:rsid w:val="00F4132A"/>
    <w:rsid w:val="00F41926"/>
    <w:rsid w:val="00F41DF5"/>
    <w:rsid w:val="00F42AC9"/>
    <w:rsid w:val="00F42F10"/>
    <w:rsid w:val="00F435D9"/>
    <w:rsid w:val="00F436DA"/>
    <w:rsid w:val="00F443AC"/>
    <w:rsid w:val="00F4475D"/>
    <w:rsid w:val="00F4537C"/>
    <w:rsid w:val="00F45423"/>
    <w:rsid w:val="00F45931"/>
    <w:rsid w:val="00F45B1C"/>
    <w:rsid w:val="00F45F5A"/>
    <w:rsid w:val="00F45F9F"/>
    <w:rsid w:val="00F464E9"/>
    <w:rsid w:val="00F46CEF"/>
    <w:rsid w:val="00F46EA3"/>
    <w:rsid w:val="00F4781E"/>
    <w:rsid w:val="00F50726"/>
    <w:rsid w:val="00F50F57"/>
    <w:rsid w:val="00F51BE9"/>
    <w:rsid w:val="00F52104"/>
    <w:rsid w:val="00F52660"/>
    <w:rsid w:val="00F532AE"/>
    <w:rsid w:val="00F5334F"/>
    <w:rsid w:val="00F5370D"/>
    <w:rsid w:val="00F54B78"/>
    <w:rsid w:val="00F54D03"/>
    <w:rsid w:val="00F55E85"/>
    <w:rsid w:val="00F563EE"/>
    <w:rsid w:val="00F56647"/>
    <w:rsid w:val="00F56B13"/>
    <w:rsid w:val="00F5702C"/>
    <w:rsid w:val="00F57087"/>
    <w:rsid w:val="00F572CF"/>
    <w:rsid w:val="00F57D04"/>
    <w:rsid w:val="00F57F60"/>
    <w:rsid w:val="00F603CF"/>
    <w:rsid w:val="00F6078E"/>
    <w:rsid w:val="00F614AD"/>
    <w:rsid w:val="00F61805"/>
    <w:rsid w:val="00F61A33"/>
    <w:rsid w:val="00F61C42"/>
    <w:rsid w:val="00F61D42"/>
    <w:rsid w:val="00F6230C"/>
    <w:rsid w:val="00F62350"/>
    <w:rsid w:val="00F62395"/>
    <w:rsid w:val="00F6241B"/>
    <w:rsid w:val="00F62462"/>
    <w:rsid w:val="00F62E8E"/>
    <w:rsid w:val="00F6372A"/>
    <w:rsid w:val="00F63E31"/>
    <w:rsid w:val="00F6401B"/>
    <w:rsid w:val="00F64227"/>
    <w:rsid w:val="00F643DF"/>
    <w:rsid w:val="00F64CF3"/>
    <w:rsid w:val="00F64D1A"/>
    <w:rsid w:val="00F64E4D"/>
    <w:rsid w:val="00F65054"/>
    <w:rsid w:val="00F651FB"/>
    <w:rsid w:val="00F6522A"/>
    <w:rsid w:val="00F655B0"/>
    <w:rsid w:val="00F65628"/>
    <w:rsid w:val="00F65A32"/>
    <w:rsid w:val="00F65F6E"/>
    <w:rsid w:val="00F66149"/>
    <w:rsid w:val="00F66202"/>
    <w:rsid w:val="00F670E4"/>
    <w:rsid w:val="00F700C1"/>
    <w:rsid w:val="00F703D6"/>
    <w:rsid w:val="00F707F7"/>
    <w:rsid w:val="00F70A2C"/>
    <w:rsid w:val="00F70C60"/>
    <w:rsid w:val="00F71498"/>
    <w:rsid w:val="00F716E7"/>
    <w:rsid w:val="00F71A38"/>
    <w:rsid w:val="00F7223D"/>
    <w:rsid w:val="00F72B9C"/>
    <w:rsid w:val="00F72F9A"/>
    <w:rsid w:val="00F733A4"/>
    <w:rsid w:val="00F734EF"/>
    <w:rsid w:val="00F737C7"/>
    <w:rsid w:val="00F738F0"/>
    <w:rsid w:val="00F73B53"/>
    <w:rsid w:val="00F73D6B"/>
    <w:rsid w:val="00F73F97"/>
    <w:rsid w:val="00F7434A"/>
    <w:rsid w:val="00F743BD"/>
    <w:rsid w:val="00F743EC"/>
    <w:rsid w:val="00F744E2"/>
    <w:rsid w:val="00F747C6"/>
    <w:rsid w:val="00F7516B"/>
    <w:rsid w:val="00F752C0"/>
    <w:rsid w:val="00F75797"/>
    <w:rsid w:val="00F76010"/>
    <w:rsid w:val="00F76B65"/>
    <w:rsid w:val="00F76C36"/>
    <w:rsid w:val="00F76C3B"/>
    <w:rsid w:val="00F76EB3"/>
    <w:rsid w:val="00F775E9"/>
    <w:rsid w:val="00F778B1"/>
    <w:rsid w:val="00F80719"/>
    <w:rsid w:val="00F80B3F"/>
    <w:rsid w:val="00F80B56"/>
    <w:rsid w:val="00F80D42"/>
    <w:rsid w:val="00F8122D"/>
    <w:rsid w:val="00F8195A"/>
    <w:rsid w:val="00F8238C"/>
    <w:rsid w:val="00F8286B"/>
    <w:rsid w:val="00F82CF4"/>
    <w:rsid w:val="00F82E63"/>
    <w:rsid w:val="00F830E0"/>
    <w:rsid w:val="00F83E45"/>
    <w:rsid w:val="00F8417C"/>
    <w:rsid w:val="00F84C11"/>
    <w:rsid w:val="00F850AC"/>
    <w:rsid w:val="00F853CF"/>
    <w:rsid w:val="00F858AB"/>
    <w:rsid w:val="00F86134"/>
    <w:rsid w:val="00F86523"/>
    <w:rsid w:val="00F865AB"/>
    <w:rsid w:val="00F868E1"/>
    <w:rsid w:val="00F86A5F"/>
    <w:rsid w:val="00F86BDC"/>
    <w:rsid w:val="00F86CB0"/>
    <w:rsid w:val="00F877F5"/>
    <w:rsid w:val="00F878DE"/>
    <w:rsid w:val="00F87B0E"/>
    <w:rsid w:val="00F90222"/>
    <w:rsid w:val="00F905B8"/>
    <w:rsid w:val="00F91283"/>
    <w:rsid w:val="00F91309"/>
    <w:rsid w:val="00F917FD"/>
    <w:rsid w:val="00F924EC"/>
    <w:rsid w:val="00F927DF"/>
    <w:rsid w:val="00F92CCD"/>
    <w:rsid w:val="00F93586"/>
    <w:rsid w:val="00F939F0"/>
    <w:rsid w:val="00F93C23"/>
    <w:rsid w:val="00F93DE6"/>
    <w:rsid w:val="00F93E85"/>
    <w:rsid w:val="00F93FE8"/>
    <w:rsid w:val="00F9461D"/>
    <w:rsid w:val="00F94673"/>
    <w:rsid w:val="00F94CFA"/>
    <w:rsid w:val="00F94EBD"/>
    <w:rsid w:val="00F95503"/>
    <w:rsid w:val="00F955AF"/>
    <w:rsid w:val="00F95AEF"/>
    <w:rsid w:val="00F95BAC"/>
    <w:rsid w:val="00F95F86"/>
    <w:rsid w:val="00F9650E"/>
    <w:rsid w:val="00F96B21"/>
    <w:rsid w:val="00F96BD5"/>
    <w:rsid w:val="00F96C44"/>
    <w:rsid w:val="00F96C51"/>
    <w:rsid w:val="00F97391"/>
    <w:rsid w:val="00F97466"/>
    <w:rsid w:val="00F97573"/>
    <w:rsid w:val="00FA02E8"/>
    <w:rsid w:val="00FA097E"/>
    <w:rsid w:val="00FA09CE"/>
    <w:rsid w:val="00FA13FC"/>
    <w:rsid w:val="00FA1572"/>
    <w:rsid w:val="00FA1655"/>
    <w:rsid w:val="00FA1A4C"/>
    <w:rsid w:val="00FA1DEA"/>
    <w:rsid w:val="00FA2043"/>
    <w:rsid w:val="00FA219C"/>
    <w:rsid w:val="00FA2943"/>
    <w:rsid w:val="00FA2B42"/>
    <w:rsid w:val="00FA2FE5"/>
    <w:rsid w:val="00FA3296"/>
    <w:rsid w:val="00FA335C"/>
    <w:rsid w:val="00FA352A"/>
    <w:rsid w:val="00FA354A"/>
    <w:rsid w:val="00FA4261"/>
    <w:rsid w:val="00FA4F9F"/>
    <w:rsid w:val="00FA4FA8"/>
    <w:rsid w:val="00FA5346"/>
    <w:rsid w:val="00FA5A5D"/>
    <w:rsid w:val="00FA5DA2"/>
    <w:rsid w:val="00FA60C4"/>
    <w:rsid w:val="00FA6632"/>
    <w:rsid w:val="00FA6702"/>
    <w:rsid w:val="00FA67DF"/>
    <w:rsid w:val="00FA6822"/>
    <w:rsid w:val="00FA6827"/>
    <w:rsid w:val="00FA685E"/>
    <w:rsid w:val="00FA6CEF"/>
    <w:rsid w:val="00FA7486"/>
    <w:rsid w:val="00FA7660"/>
    <w:rsid w:val="00FA790A"/>
    <w:rsid w:val="00FA7C6C"/>
    <w:rsid w:val="00FB00FD"/>
    <w:rsid w:val="00FB053F"/>
    <w:rsid w:val="00FB0905"/>
    <w:rsid w:val="00FB0CF4"/>
    <w:rsid w:val="00FB1536"/>
    <w:rsid w:val="00FB1A5F"/>
    <w:rsid w:val="00FB1B88"/>
    <w:rsid w:val="00FB1C22"/>
    <w:rsid w:val="00FB1E54"/>
    <w:rsid w:val="00FB1F5C"/>
    <w:rsid w:val="00FB23EC"/>
    <w:rsid w:val="00FB278B"/>
    <w:rsid w:val="00FB2ECA"/>
    <w:rsid w:val="00FB3443"/>
    <w:rsid w:val="00FB3826"/>
    <w:rsid w:val="00FB3C47"/>
    <w:rsid w:val="00FB4049"/>
    <w:rsid w:val="00FB4B57"/>
    <w:rsid w:val="00FB4F1C"/>
    <w:rsid w:val="00FB4F7B"/>
    <w:rsid w:val="00FB544F"/>
    <w:rsid w:val="00FB5922"/>
    <w:rsid w:val="00FB5A7F"/>
    <w:rsid w:val="00FB5D72"/>
    <w:rsid w:val="00FB6089"/>
    <w:rsid w:val="00FB6688"/>
    <w:rsid w:val="00FB6D48"/>
    <w:rsid w:val="00FB7E05"/>
    <w:rsid w:val="00FC0438"/>
    <w:rsid w:val="00FC1460"/>
    <w:rsid w:val="00FC1DDA"/>
    <w:rsid w:val="00FC1F5E"/>
    <w:rsid w:val="00FC2178"/>
    <w:rsid w:val="00FC258F"/>
    <w:rsid w:val="00FC2A57"/>
    <w:rsid w:val="00FC2AC1"/>
    <w:rsid w:val="00FC2DB0"/>
    <w:rsid w:val="00FC317B"/>
    <w:rsid w:val="00FC3846"/>
    <w:rsid w:val="00FC511B"/>
    <w:rsid w:val="00FC5348"/>
    <w:rsid w:val="00FC5555"/>
    <w:rsid w:val="00FC5B20"/>
    <w:rsid w:val="00FC5CBF"/>
    <w:rsid w:val="00FC5F62"/>
    <w:rsid w:val="00FC62E3"/>
    <w:rsid w:val="00FC63E9"/>
    <w:rsid w:val="00FC6426"/>
    <w:rsid w:val="00FC6E45"/>
    <w:rsid w:val="00FC7044"/>
    <w:rsid w:val="00FC7133"/>
    <w:rsid w:val="00FC764C"/>
    <w:rsid w:val="00FD00F5"/>
    <w:rsid w:val="00FD04B4"/>
    <w:rsid w:val="00FD07C2"/>
    <w:rsid w:val="00FD0951"/>
    <w:rsid w:val="00FD0CFC"/>
    <w:rsid w:val="00FD0F21"/>
    <w:rsid w:val="00FD11FA"/>
    <w:rsid w:val="00FD1200"/>
    <w:rsid w:val="00FD1A0A"/>
    <w:rsid w:val="00FD1B49"/>
    <w:rsid w:val="00FD2DFC"/>
    <w:rsid w:val="00FD2FB7"/>
    <w:rsid w:val="00FD329B"/>
    <w:rsid w:val="00FD3364"/>
    <w:rsid w:val="00FD39CF"/>
    <w:rsid w:val="00FD3D82"/>
    <w:rsid w:val="00FD3F88"/>
    <w:rsid w:val="00FD411E"/>
    <w:rsid w:val="00FD42FC"/>
    <w:rsid w:val="00FD4344"/>
    <w:rsid w:val="00FD46CD"/>
    <w:rsid w:val="00FD4E20"/>
    <w:rsid w:val="00FD4F8B"/>
    <w:rsid w:val="00FD541C"/>
    <w:rsid w:val="00FD54E1"/>
    <w:rsid w:val="00FD5C7F"/>
    <w:rsid w:val="00FD5D09"/>
    <w:rsid w:val="00FD5FB9"/>
    <w:rsid w:val="00FD60E6"/>
    <w:rsid w:val="00FD61A0"/>
    <w:rsid w:val="00FD65FC"/>
    <w:rsid w:val="00FD664D"/>
    <w:rsid w:val="00FD6671"/>
    <w:rsid w:val="00FD6772"/>
    <w:rsid w:val="00FD684B"/>
    <w:rsid w:val="00FD7385"/>
    <w:rsid w:val="00FD76FC"/>
    <w:rsid w:val="00FD7FF8"/>
    <w:rsid w:val="00FE013A"/>
    <w:rsid w:val="00FE02A9"/>
    <w:rsid w:val="00FE0FBC"/>
    <w:rsid w:val="00FE1487"/>
    <w:rsid w:val="00FE16CA"/>
    <w:rsid w:val="00FE1A23"/>
    <w:rsid w:val="00FE1ECC"/>
    <w:rsid w:val="00FE24E3"/>
    <w:rsid w:val="00FE31C0"/>
    <w:rsid w:val="00FE329E"/>
    <w:rsid w:val="00FE330A"/>
    <w:rsid w:val="00FE37DD"/>
    <w:rsid w:val="00FE388F"/>
    <w:rsid w:val="00FE3E73"/>
    <w:rsid w:val="00FE48DB"/>
    <w:rsid w:val="00FE5D95"/>
    <w:rsid w:val="00FE6489"/>
    <w:rsid w:val="00FE64B5"/>
    <w:rsid w:val="00FE7052"/>
    <w:rsid w:val="00FE74E6"/>
    <w:rsid w:val="00FE7BD1"/>
    <w:rsid w:val="00FE7FD9"/>
    <w:rsid w:val="00FF03F5"/>
    <w:rsid w:val="00FF1168"/>
    <w:rsid w:val="00FF1656"/>
    <w:rsid w:val="00FF178A"/>
    <w:rsid w:val="00FF218F"/>
    <w:rsid w:val="00FF22CD"/>
    <w:rsid w:val="00FF30EC"/>
    <w:rsid w:val="00FF32A5"/>
    <w:rsid w:val="00FF32E7"/>
    <w:rsid w:val="00FF3C37"/>
    <w:rsid w:val="00FF3E33"/>
    <w:rsid w:val="00FF4001"/>
    <w:rsid w:val="00FF415C"/>
    <w:rsid w:val="00FF44F3"/>
    <w:rsid w:val="00FF479F"/>
    <w:rsid w:val="00FF5412"/>
    <w:rsid w:val="00FF5477"/>
    <w:rsid w:val="00FF5493"/>
    <w:rsid w:val="00FF56B8"/>
    <w:rsid w:val="00FF59D4"/>
    <w:rsid w:val="00FF670C"/>
    <w:rsid w:val="00FF6A39"/>
    <w:rsid w:val="00FF6D5F"/>
    <w:rsid w:val="00FF6EBA"/>
    <w:rsid w:val="00FF700B"/>
    <w:rsid w:val="00FF710E"/>
    <w:rsid w:val="00FF7A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1"/>
    <w:next w:val="a1"/>
    <w:link w:val="1Char"/>
    <w:uiPriority w:val="9"/>
    <w:qFormat/>
    <w:rsid w:val="009A2CF2"/>
    <w:pPr>
      <w:keepNext/>
      <w:numPr>
        <w:numId w:val="1"/>
      </w:numPr>
      <w:outlineLvl w:val="0"/>
    </w:pPr>
    <w:rPr>
      <w:rFonts w:ascii="Arial" w:eastAsia="Arial Unicode MS" w:hAnsi="Arial" w:cs="Arial"/>
      <w:sz w:val="32"/>
      <w:szCs w:val="28"/>
    </w:rPr>
  </w:style>
  <w:style w:type="paragraph" w:styleId="20">
    <w:name w:val="heading 2"/>
    <w:basedOn w:val="1"/>
    <w:next w:val="a1"/>
    <w:link w:val="2Char"/>
    <w:uiPriority w:val="9"/>
    <w:unhideWhenUsed/>
    <w:qFormat/>
    <w:rsid w:val="009A2CF2"/>
    <w:pPr>
      <w:numPr>
        <w:ilvl w:val="1"/>
      </w:numPr>
      <w:outlineLvl w:val="1"/>
    </w:pPr>
    <w:rPr>
      <w:sz w:val="24"/>
    </w:rPr>
  </w:style>
  <w:style w:type="paragraph" w:styleId="3">
    <w:name w:val="heading 3"/>
    <w:basedOn w:val="20"/>
    <w:next w:val="a1"/>
    <w:link w:val="3Char"/>
    <w:uiPriority w:val="9"/>
    <w:unhideWhenUsed/>
    <w:qFormat/>
    <w:rsid w:val="00334902"/>
    <w:pPr>
      <w:numPr>
        <w:ilvl w:val="2"/>
      </w:numPr>
      <w:ind w:left="709"/>
      <w:outlineLvl w:val="2"/>
    </w:pPr>
    <w:rPr>
      <w:sz w:val="22"/>
      <w:szCs w:val="22"/>
    </w:rPr>
  </w:style>
  <w:style w:type="paragraph" w:styleId="4">
    <w:name w:val="heading 4"/>
    <w:basedOn w:val="3"/>
    <w:next w:val="a1"/>
    <w:link w:val="4Char"/>
    <w:uiPriority w:val="9"/>
    <w:unhideWhenUsed/>
    <w:qFormat/>
    <w:rsid w:val="00DE3B5D"/>
    <w:pPr>
      <w:numPr>
        <w:ilvl w:val="3"/>
      </w:numPr>
      <w:spacing w:after="120"/>
      <w:outlineLvl w:val="3"/>
    </w:pPr>
  </w:style>
  <w:style w:type="paragraph" w:styleId="5">
    <w:name w:val="heading 5"/>
    <w:basedOn w:val="a1"/>
    <w:next w:val="a1"/>
    <w:link w:val="5Char"/>
    <w:uiPriority w:val="9"/>
    <w:unhideWhenUsed/>
    <w:qFormat/>
    <w:rsid w:val="00FC2178"/>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Strong"/>
    <w:basedOn w:val="a2"/>
    <w:uiPriority w:val="22"/>
    <w:qFormat/>
    <w:rsid w:val="00A42727"/>
    <w:rPr>
      <w:b/>
      <w:bC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qFormat/>
    <w:rsid w:val="009A2CF2"/>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6"/>
    <w:qFormat/>
    <w:rsid w:val="009A2CF2"/>
  </w:style>
  <w:style w:type="paragraph" w:styleId="a7">
    <w:name w:val="footer"/>
    <w:basedOn w:val="a1"/>
    <w:link w:val="Char0"/>
    <w:uiPriority w:val="99"/>
    <w:unhideWhenUsed/>
    <w:rsid w:val="009A2CF2"/>
    <w:pPr>
      <w:tabs>
        <w:tab w:val="center" w:pos="4513"/>
        <w:tab w:val="right" w:pos="9026"/>
      </w:tabs>
      <w:snapToGrid w:val="0"/>
    </w:pPr>
  </w:style>
  <w:style w:type="character" w:customStyle="1" w:styleId="Char0">
    <w:name w:val="바닥글 Char"/>
    <w:basedOn w:val="a2"/>
    <w:link w:val="a7"/>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2"/>
    <w:link w:val="1"/>
    <w:uiPriority w:val="9"/>
    <w:rsid w:val="009A2CF2"/>
    <w:rPr>
      <w:rFonts w:ascii="Arial" w:eastAsia="Arial Unicode MS" w:hAnsi="Arial" w:cs="Arial"/>
      <w:sz w:val="32"/>
      <w:szCs w:val="28"/>
    </w:rPr>
  </w:style>
  <w:style w:type="table" w:styleId="a8">
    <w:name w:val="Table Grid"/>
    <w:aliases w:val="TableGrid"/>
    <w:basedOn w:val="a3"/>
    <w:qFormat/>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1"/>
    <w:link w:val="Char1"/>
    <w:uiPriority w:val="34"/>
    <w:qFormat/>
    <w:rsid w:val="009A2CF2"/>
    <w:pPr>
      <w:ind w:leftChars="400" w:left="800"/>
    </w:pPr>
  </w:style>
  <w:style w:type="character" w:customStyle="1" w:styleId="2Char">
    <w:name w:val="제목 2 Char"/>
    <w:basedOn w:val="a2"/>
    <w:link w:val="20"/>
    <w:uiPriority w:val="9"/>
    <w:rsid w:val="009A2CF2"/>
    <w:rPr>
      <w:rFonts w:ascii="Arial" w:eastAsia="Arial Unicode MS" w:hAnsi="Arial" w:cs="Arial"/>
      <w:sz w:val="24"/>
      <w:szCs w:val="28"/>
    </w:rPr>
  </w:style>
  <w:style w:type="paragraph" w:styleId="aa">
    <w:name w:val="caption"/>
    <w:aliases w:val="cap,cap Char,Caption Char1 Char,cap Char Char1,Caption Char Char1 Char,cap Char2,条目"/>
    <w:basedOn w:val="a1"/>
    <w:next w:val="a1"/>
    <w:link w:val="Char2"/>
    <w:uiPriority w:val="8"/>
    <w:unhideWhenUsed/>
    <w:qFormat/>
    <w:rsid w:val="00334902"/>
    <w:rPr>
      <w:b/>
      <w:bCs/>
    </w:rPr>
  </w:style>
  <w:style w:type="character" w:customStyle="1" w:styleId="3Char">
    <w:name w:val="제목 3 Char"/>
    <w:basedOn w:val="a2"/>
    <w:link w:val="3"/>
    <w:uiPriority w:val="9"/>
    <w:rsid w:val="00334902"/>
    <w:rPr>
      <w:rFonts w:ascii="Arial" w:eastAsia="Arial Unicode MS" w:hAnsi="Arial" w:cs="Arial"/>
      <w:sz w:val="22"/>
      <w:szCs w:val="22"/>
    </w:rPr>
  </w:style>
  <w:style w:type="paragraph" w:customStyle="1" w:styleId="Figure">
    <w:name w:val="Figure"/>
    <w:basedOn w:val="aa"/>
    <w:link w:val="FigureChar"/>
    <w:qFormat/>
    <w:rsid w:val="004403B1"/>
    <w:pPr>
      <w:jc w:val="center"/>
    </w:pPr>
    <w:rPr>
      <w:sz w:val="20"/>
    </w:rPr>
  </w:style>
  <w:style w:type="character" w:customStyle="1" w:styleId="Char2">
    <w:name w:val="캡션 Char"/>
    <w:aliases w:val="cap Char1,cap Char Char,Caption Char1 Char Char,cap Char Char1 Char,Caption Char Char1 Char Char,cap Char2 Char,条目 Char"/>
    <w:basedOn w:val="a2"/>
    <w:link w:val="aa"/>
    <w:qFormat/>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2"/>
    <w:link w:val="4"/>
    <w:uiPriority w:val="9"/>
    <w:rsid w:val="00DE3B5D"/>
    <w:rPr>
      <w:rFonts w:ascii="Arial" w:eastAsia="Arial Unicode MS" w:hAnsi="Arial" w:cs="Arial"/>
      <w:sz w:val="22"/>
      <w:szCs w:val="22"/>
    </w:rPr>
  </w:style>
  <w:style w:type="character" w:styleId="ab">
    <w:name w:val="annotation reference"/>
    <w:basedOn w:val="a2"/>
    <w:uiPriority w:val="99"/>
    <w:semiHidden/>
    <w:unhideWhenUsed/>
    <w:rsid w:val="00D47CA5"/>
    <w:rPr>
      <w:sz w:val="18"/>
      <w:szCs w:val="18"/>
    </w:rPr>
  </w:style>
  <w:style w:type="paragraph" w:styleId="ac">
    <w:name w:val="annotation text"/>
    <w:basedOn w:val="a1"/>
    <w:link w:val="Char3"/>
    <w:uiPriority w:val="99"/>
    <w:unhideWhenUsed/>
    <w:rsid w:val="00D47CA5"/>
    <w:pPr>
      <w:jc w:val="left"/>
    </w:pPr>
  </w:style>
  <w:style w:type="character" w:customStyle="1" w:styleId="Char3">
    <w:name w:val="메모 텍스트 Char"/>
    <w:basedOn w:val="a2"/>
    <w:link w:val="ac"/>
    <w:uiPriority w:val="99"/>
    <w:rsid w:val="00D47CA5"/>
    <w:rPr>
      <w:rFonts w:ascii="Times New Roman" w:hAnsi="Times New Roman" w:cs="Times New Roman"/>
      <w:sz w:val="22"/>
      <w:szCs w:val="22"/>
    </w:rPr>
  </w:style>
  <w:style w:type="paragraph" w:styleId="ad">
    <w:name w:val="annotation subject"/>
    <w:basedOn w:val="ac"/>
    <w:next w:val="ac"/>
    <w:link w:val="Char4"/>
    <w:uiPriority w:val="99"/>
    <w:semiHidden/>
    <w:unhideWhenUsed/>
    <w:rsid w:val="00D47CA5"/>
    <w:rPr>
      <w:b/>
      <w:bCs/>
    </w:rPr>
  </w:style>
  <w:style w:type="character" w:customStyle="1" w:styleId="Char4">
    <w:name w:val="메모 주제 Char"/>
    <w:basedOn w:val="Char3"/>
    <w:link w:val="ad"/>
    <w:uiPriority w:val="99"/>
    <w:semiHidden/>
    <w:rsid w:val="00D47CA5"/>
    <w:rPr>
      <w:rFonts w:ascii="Times New Roman" w:hAnsi="Times New Roman" w:cs="Times New Roman"/>
      <w:b/>
      <w:bCs/>
      <w:sz w:val="22"/>
      <w:szCs w:val="22"/>
    </w:rPr>
  </w:style>
  <w:style w:type="paragraph" w:styleId="ae">
    <w:name w:val="Balloon Text"/>
    <w:basedOn w:val="a1"/>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2"/>
    <w:link w:val="ae"/>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1"/>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f">
    <w:name w:val="Placeholder Text"/>
    <w:basedOn w:val="a2"/>
    <w:uiPriority w:val="99"/>
    <w:semiHidden/>
    <w:rsid w:val="00F2256C"/>
    <w:rPr>
      <w:color w:val="808080"/>
    </w:rPr>
  </w:style>
  <w:style w:type="paragraph" w:customStyle="1" w:styleId="RAN1bullet1">
    <w:name w:val="RAN1 bullet1"/>
    <w:basedOn w:val="a1"/>
    <w:link w:val="RAN1bullet1Char"/>
    <w:qFormat/>
    <w:rsid w:val="000E0195"/>
    <w:pPr>
      <w:widowControl/>
      <w:numPr>
        <w:numId w:val="3"/>
      </w:numPr>
      <w:wordWrap/>
      <w:autoSpaceDE/>
      <w:autoSpaceDN/>
      <w:spacing w:afterLines="0" w:after="0" w:line="288" w:lineRule="auto"/>
      <w:ind w:left="714" w:hanging="357"/>
      <w:jc w:val="left"/>
    </w:pPr>
    <w:rPr>
      <w:rFonts w:eastAsia="Times New Roman"/>
      <w:kern w:val="0"/>
      <w:szCs w:val="32"/>
      <w:lang w:val="en-GB" w:eastAsia="x-none"/>
    </w:rPr>
  </w:style>
  <w:style w:type="paragraph" w:customStyle="1" w:styleId="RAN1bullet2">
    <w:name w:val="RAN1 bullet2"/>
    <w:basedOn w:val="a1"/>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0E0195"/>
    <w:rPr>
      <w:rFonts w:ascii="Times New Roman" w:eastAsia="Times New Roman" w:hAnsi="Times New Roman" w:cs="Times New Roman"/>
      <w:kern w:val="0"/>
      <w:sz w:val="22"/>
      <w:szCs w:val="32"/>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9"/>
    <w:uiPriority w:val="34"/>
    <w:qFormat/>
    <w:locked/>
    <w:rsid w:val="00915215"/>
    <w:rPr>
      <w:rFonts w:ascii="Times New Roman" w:hAnsi="Times New Roman" w:cs="Times New Roman"/>
      <w:sz w:val="22"/>
      <w:szCs w:val="22"/>
    </w:rPr>
  </w:style>
  <w:style w:type="paragraph" w:styleId="af0">
    <w:name w:val="Normal (Web)"/>
    <w:basedOn w:val="a1"/>
    <w:uiPriority w:val="99"/>
    <w:unhideWhenUsed/>
    <w:qFormat/>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1"/>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1">
    <w:name w:val="Body Text"/>
    <w:basedOn w:val="a1"/>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2"/>
    <w:link w:val="af1"/>
    <w:rsid w:val="00B12130"/>
    <w:rPr>
      <w:szCs w:val="22"/>
    </w:rPr>
  </w:style>
  <w:style w:type="paragraph" w:customStyle="1" w:styleId="maintext">
    <w:name w:val="main text"/>
    <w:basedOn w:val="a1"/>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PL">
    <w:name w:val="PL"/>
    <w:link w:val="PLChar"/>
    <w:qFormat/>
    <w:rsid w:val="004E4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lang w:val="en-GB" w:eastAsia="en-GB"/>
    </w:rPr>
  </w:style>
  <w:style w:type="character" w:customStyle="1" w:styleId="PLChar">
    <w:name w:val="PL Char"/>
    <w:link w:val="PL"/>
    <w:qFormat/>
    <w:rsid w:val="004E4CB6"/>
    <w:rPr>
      <w:rFonts w:ascii="Courier New" w:eastAsia="Times New Roman" w:hAnsi="Courier New" w:cs="Times New Roman"/>
      <w:noProof/>
      <w:kern w:val="0"/>
      <w:sz w:val="16"/>
      <w:shd w:val="clear" w:color="auto" w:fill="E6E6E6"/>
      <w:lang w:val="en-GB" w:eastAsia="en-GB"/>
    </w:rPr>
  </w:style>
  <w:style w:type="paragraph" w:styleId="af2">
    <w:name w:val="Revision"/>
    <w:hidden/>
    <w:uiPriority w:val="99"/>
    <w:semiHidden/>
    <w:rsid w:val="00F93DE6"/>
    <w:pPr>
      <w:spacing w:after="0" w:line="240" w:lineRule="auto"/>
      <w:jc w:val="left"/>
    </w:pPr>
    <w:rPr>
      <w:rFonts w:ascii="Times New Roman" w:hAnsi="Times New Roman" w:cs="Times New Roman"/>
      <w:sz w:val="22"/>
      <w:szCs w:val="22"/>
    </w:rPr>
  </w:style>
  <w:style w:type="character" w:customStyle="1" w:styleId="mc-span">
    <w:name w:val="mc-span"/>
    <w:basedOn w:val="a2"/>
    <w:rsid w:val="005A1872"/>
  </w:style>
  <w:style w:type="numbering" w:customStyle="1" w:styleId="a">
    <w:name w:val="구분점"/>
    <w:rsid w:val="0008046C"/>
    <w:pPr>
      <w:numPr>
        <w:numId w:val="7"/>
      </w:numPr>
    </w:pPr>
  </w:style>
  <w:style w:type="paragraph" w:styleId="af3">
    <w:name w:val="No Spacing"/>
    <w:uiPriority w:val="1"/>
    <w:qFormat/>
    <w:rsid w:val="004B12F8"/>
    <w:pPr>
      <w:widowControl w:val="0"/>
      <w:wordWrap w:val="0"/>
      <w:autoSpaceDE w:val="0"/>
      <w:autoSpaceDN w:val="0"/>
      <w:spacing w:afterLines="50" w:after="0" w:line="240" w:lineRule="auto"/>
    </w:pPr>
    <w:rPr>
      <w:rFonts w:ascii="Times New Roman" w:hAnsi="Times New Roman" w:cs="Times New Roman"/>
      <w:sz w:val="22"/>
      <w:szCs w:val="22"/>
    </w:rPr>
  </w:style>
  <w:style w:type="character" w:customStyle="1" w:styleId="normaltextrun">
    <w:name w:val="normaltextrun"/>
    <w:qFormat/>
    <w:rsid w:val="00F76010"/>
  </w:style>
  <w:style w:type="paragraph" w:styleId="af4">
    <w:name w:val="Date"/>
    <w:basedOn w:val="a1"/>
    <w:next w:val="a1"/>
    <w:link w:val="Char7"/>
    <w:uiPriority w:val="99"/>
    <w:semiHidden/>
    <w:unhideWhenUsed/>
    <w:rsid w:val="00AF253B"/>
  </w:style>
  <w:style w:type="character" w:customStyle="1" w:styleId="Char7">
    <w:name w:val="날짜 Char"/>
    <w:basedOn w:val="a2"/>
    <w:link w:val="af4"/>
    <w:uiPriority w:val="99"/>
    <w:semiHidden/>
    <w:rsid w:val="00AF253B"/>
    <w:rPr>
      <w:rFonts w:ascii="Times New Roman" w:hAnsi="Times New Roman" w:cs="Times New Roman"/>
      <w:sz w:val="22"/>
      <w:szCs w:val="22"/>
    </w:rPr>
  </w:style>
  <w:style w:type="paragraph" w:customStyle="1" w:styleId="B1">
    <w:name w:val="B1"/>
    <w:basedOn w:val="a1"/>
    <w:link w:val="B10"/>
    <w:qFormat/>
    <w:rsid w:val="007C085D"/>
    <w:pPr>
      <w:widowControl/>
      <w:wordWrap/>
      <w:autoSpaceDE/>
      <w:autoSpaceDN/>
      <w:spacing w:afterLines="0" w:after="180"/>
      <w:ind w:left="568" w:hanging="284"/>
      <w:jc w:val="left"/>
    </w:pPr>
    <w:rPr>
      <w:rFonts w:eastAsia="MS Mincho"/>
      <w:kern w:val="0"/>
      <w:sz w:val="20"/>
      <w:szCs w:val="20"/>
      <w:lang w:val="en-GB" w:eastAsia="en-US"/>
    </w:rPr>
  </w:style>
  <w:style w:type="paragraph" w:customStyle="1" w:styleId="B2">
    <w:name w:val="B2"/>
    <w:basedOn w:val="a1"/>
    <w:link w:val="B2Char"/>
    <w:qFormat/>
    <w:rsid w:val="007C085D"/>
    <w:pPr>
      <w:widowControl/>
      <w:wordWrap/>
      <w:autoSpaceDE/>
      <w:autoSpaceDN/>
      <w:spacing w:afterLines="0" w:after="180"/>
      <w:ind w:left="851" w:hanging="284"/>
      <w:jc w:val="left"/>
    </w:pPr>
    <w:rPr>
      <w:rFonts w:eastAsia="MS Mincho"/>
      <w:kern w:val="0"/>
      <w:sz w:val="20"/>
      <w:szCs w:val="20"/>
      <w:lang w:val="en-GB" w:eastAsia="en-US"/>
    </w:rPr>
  </w:style>
  <w:style w:type="character" w:customStyle="1" w:styleId="B10">
    <w:name w:val="B1 (文字)"/>
    <w:link w:val="B1"/>
    <w:qFormat/>
    <w:rsid w:val="007C085D"/>
    <w:rPr>
      <w:rFonts w:ascii="Times New Roman" w:eastAsia="MS Mincho" w:hAnsi="Times New Roman" w:cs="Times New Roman"/>
      <w:kern w:val="0"/>
      <w:lang w:val="en-GB" w:eastAsia="en-US"/>
    </w:rPr>
  </w:style>
  <w:style w:type="character" w:customStyle="1" w:styleId="B2Char">
    <w:name w:val="B2 Char"/>
    <w:link w:val="B2"/>
    <w:qFormat/>
    <w:rsid w:val="007C085D"/>
    <w:rPr>
      <w:rFonts w:ascii="Times New Roman" w:eastAsia="MS Mincho" w:hAnsi="Times New Roman" w:cs="Times New Roman"/>
      <w:kern w:val="0"/>
      <w:lang w:val="en-GB" w:eastAsia="en-US"/>
    </w:rPr>
  </w:style>
  <w:style w:type="paragraph" w:customStyle="1" w:styleId="B3">
    <w:name w:val="B3"/>
    <w:basedOn w:val="a1"/>
    <w:link w:val="B3Char"/>
    <w:qFormat/>
    <w:rsid w:val="007C085D"/>
    <w:pPr>
      <w:widowControl/>
      <w:wordWrap/>
      <w:autoSpaceDE/>
      <w:autoSpaceDN/>
      <w:spacing w:afterLines="0" w:after="180"/>
      <w:ind w:left="1135" w:hanging="284"/>
      <w:jc w:val="left"/>
    </w:pPr>
    <w:rPr>
      <w:rFonts w:eastAsia="MS Mincho"/>
      <w:kern w:val="0"/>
      <w:sz w:val="20"/>
      <w:szCs w:val="20"/>
      <w:lang w:val="en-GB" w:eastAsia="en-US"/>
    </w:rPr>
  </w:style>
  <w:style w:type="character" w:customStyle="1" w:styleId="5Char">
    <w:name w:val="제목 5 Char"/>
    <w:basedOn w:val="a2"/>
    <w:link w:val="5"/>
    <w:uiPriority w:val="9"/>
    <w:rsid w:val="00FC2178"/>
    <w:rPr>
      <w:rFonts w:asciiTheme="majorHAnsi" w:eastAsiaTheme="majorEastAsia" w:hAnsiTheme="majorHAnsi" w:cstheme="majorBidi"/>
      <w:sz w:val="22"/>
      <w:szCs w:val="22"/>
    </w:rPr>
  </w:style>
  <w:style w:type="character" w:customStyle="1" w:styleId="B3Char">
    <w:name w:val="B3 Char"/>
    <w:link w:val="B3"/>
    <w:qFormat/>
    <w:locked/>
    <w:rsid w:val="00FC2178"/>
    <w:rPr>
      <w:rFonts w:ascii="Times New Roman" w:eastAsia="MS Mincho" w:hAnsi="Times New Roman" w:cs="Times New Roman"/>
      <w:kern w:val="0"/>
      <w:lang w:val="en-GB" w:eastAsia="en-US"/>
    </w:rPr>
  </w:style>
  <w:style w:type="paragraph" w:customStyle="1" w:styleId="SpecTextNum">
    <w:name w:val="Spec Text Num"/>
    <w:basedOn w:val="a1"/>
    <w:qFormat/>
    <w:rsid w:val="00FC2178"/>
    <w:pPr>
      <w:widowControl/>
      <w:numPr>
        <w:numId w:val="13"/>
      </w:numPr>
      <w:wordWrap/>
      <w:autoSpaceDE/>
      <w:autoSpaceDN/>
      <w:spacing w:afterLines="0" w:after="0"/>
      <w:jc w:val="left"/>
    </w:pPr>
    <w:rPr>
      <w:rFonts w:eastAsia="MS Mincho"/>
      <w:kern w:val="0"/>
      <w:sz w:val="24"/>
      <w:szCs w:val="24"/>
      <w:lang w:eastAsia="ja-JP"/>
    </w:rPr>
  </w:style>
  <w:style w:type="paragraph" w:customStyle="1" w:styleId="00Text">
    <w:name w:val="00_Text"/>
    <w:basedOn w:val="a1"/>
    <w:link w:val="00TextChar"/>
    <w:qFormat/>
    <w:rsid w:val="00364083"/>
    <w:pPr>
      <w:widowControl/>
      <w:wordWrap/>
      <w:autoSpaceDE/>
      <w:autoSpaceDN/>
      <w:spacing w:before="120" w:afterLines="0" w:after="120" w:line="264" w:lineRule="auto"/>
    </w:pPr>
    <w:rPr>
      <w:rFonts w:eastAsia="SimSun"/>
      <w:kern w:val="0"/>
      <w:sz w:val="20"/>
      <w:szCs w:val="24"/>
      <w:lang w:eastAsia="zh-CN"/>
    </w:rPr>
  </w:style>
  <w:style w:type="character" w:customStyle="1" w:styleId="00TextChar">
    <w:name w:val="00_Text Char"/>
    <w:link w:val="00Text"/>
    <w:qFormat/>
    <w:rsid w:val="00364083"/>
    <w:rPr>
      <w:rFonts w:ascii="Times New Roman" w:eastAsia="SimSun" w:hAnsi="Times New Roman" w:cs="Times New Roman"/>
      <w:kern w:val="0"/>
      <w:szCs w:val="24"/>
      <w:lang w:eastAsia="zh-CN"/>
    </w:rPr>
  </w:style>
  <w:style w:type="paragraph" w:styleId="2">
    <w:name w:val="List Bullet 2"/>
    <w:basedOn w:val="a1"/>
    <w:qFormat/>
    <w:rsid w:val="001D40DF"/>
    <w:pPr>
      <w:widowControl/>
      <w:numPr>
        <w:numId w:val="27"/>
      </w:numPr>
      <w:tabs>
        <w:tab w:val="clear" w:pos="643"/>
      </w:tabs>
      <w:wordWrap/>
      <w:autoSpaceDE/>
      <w:autoSpaceDN/>
      <w:spacing w:afterLines="0" w:after="180"/>
      <w:ind w:left="720"/>
      <w:contextualSpacing/>
      <w:jc w:val="left"/>
    </w:pPr>
    <w:rPr>
      <w:rFonts w:eastAsia="MS Mincho"/>
      <w:kern w:val="0"/>
      <w:sz w:val="20"/>
      <w:szCs w:val="20"/>
      <w:lang w:eastAsia="en-US"/>
    </w:rPr>
  </w:style>
  <w:style w:type="paragraph" w:customStyle="1" w:styleId="Proposal">
    <w:name w:val="Proposal"/>
    <w:basedOn w:val="af1"/>
    <w:link w:val="ProposalChar"/>
    <w:qFormat/>
    <w:rsid w:val="001D40DF"/>
    <w:pPr>
      <w:widowControl/>
      <w:numPr>
        <w:numId w:val="28"/>
      </w:numPr>
      <w:tabs>
        <w:tab w:val="left" w:pos="1701"/>
      </w:tabs>
      <w:wordWrap/>
      <w:autoSpaceDE/>
      <w:autoSpaceDN/>
      <w:spacing w:after="120"/>
    </w:pPr>
    <w:rPr>
      <w:b/>
      <w:bCs/>
      <w:sz w:val="22"/>
      <w:lang w:eastAsia="zh-CN"/>
      <w14:ligatures w14:val="standardContextual"/>
    </w:rPr>
  </w:style>
  <w:style w:type="character" w:customStyle="1" w:styleId="ProposalChar">
    <w:name w:val="Proposal Char"/>
    <w:basedOn w:val="a2"/>
    <w:link w:val="Proposal"/>
    <w:qFormat/>
    <w:rsid w:val="001D40DF"/>
    <w:rPr>
      <w:b/>
      <w:bCs/>
      <w:sz w:val="22"/>
      <w:szCs w:val="22"/>
      <w:lang w:eastAsia="zh-CN"/>
      <w14:ligatures w14:val="standardContextual"/>
    </w:rPr>
  </w:style>
  <w:style w:type="paragraph" w:customStyle="1" w:styleId="ZTE-Proposal-20210505">
    <w:name w:val="!ZTE-Proposal-2021 + 段前: 0.5 行 段后: 0.5 行"/>
    <w:basedOn w:val="a1"/>
    <w:qFormat/>
    <w:rsid w:val="00FB2ECA"/>
    <w:pPr>
      <w:widowControl/>
      <w:numPr>
        <w:numId w:val="29"/>
      </w:numPr>
      <w:wordWrap/>
      <w:autoSpaceDE/>
      <w:autoSpaceDN/>
      <w:spacing w:beforeLines="30" w:before="30" w:afterLines="30" w:after="30" w:line="288" w:lineRule="auto"/>
      <w:jc w:val="left"/>
    </w:pPr>
    <w:rPr>
      <w:rFonts w:cs="SimSun"/>
      <w:b/>
      <w:bCs/>
      <w:i/>
      <w:iCs/>
      <w:kern w:val="0"/>
      <w:lang w:eastAsia="zh-CN"/>
    </w:rPr>
  </w:style>
  <w:style w:type="paragraph" w:customStyle="1" w:styleId="Doc-text2">
    <w:name w:val="Doc-text2"/>
    <w:basedOn w:val="a1"/>
    <w:link w:val="Doc-text2Char"/>
    <w:qFormat/>
    <w:rsid w:val="000A26DF"/>
    <w:pPr>
      <w:widowControl/>
      <w:tabs>
        <w:tab w:val="left" w:pos="1622"/>
      </w:tabs>
      <w:wordWrap/>
      <w:autoSpaceDE/>
      <w:autoSpaceDN/>
      <w:spacing w:afterLines="0" w:after="0"/>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0A26DF"/>
    <w:rPr>
      <w:rFonts w:ascii="Arial" w:eastAsia="MS Mincho" w:hAnsi="Arial" w:cs="Times New Roman"/>
      <w:kern w:val="0"/>
      <w:szCs w:val="24"/>
      <w:lang w:val="en-GB" w:eastAsia="en-GB"/>
    </w:rPr>
  </w:style>
  <w:style w:type="paragraph" w:customStyle="1" w:styleId="0Maintext">
    <w:name w:val="0 Main text"/>
    <w:basedOn w:val="a1"/>
    <w:link w:val="0MaintextChar"/>
    <w:qFormat/>
    <w:rsid w:val="00EE2E40"/>
    <w:pPr>
      <w:widowControl/>
      <w:wordWrap/>
      <w:autoSpaceDE/>
      <w:autoSpaceDN/>
      <w:spacing w:afterLines="0" w:after="100" w:afterAutospacing="1" w:line="288" w:lineRule="auto"/>
      <w:ind w:firstLine="360"/>
    </w:pPr>
    <w:rPr>
      <w:rFonts w:eastAsia="Times New Roman" w:cs="바탕"/>
      <w:kern w:val="0"/>
      <w:sz w:val="20"/>
      <w:szCs w:val="20"/>
      <w:lang w:eastAsia="en-US"/>
    </w:rPr>
  </w:style>
  <w:style w:type="character" w:customStyle="1" w:styleId="0MaintextChar">
    <w:name w:val="0 Main text Char"/>
    <w:basedOn w:val="a2"/>
    <w:link w:val="0Maintext"/>
    <w:qFormat/>
    <w:rsid w:val="00EE2E40"/>
    <w:rPr>
      <w:rFonts w:ascii="Times New Roman" w:eastAsia="Times New Roman" w:hAnsi="Times New Roman" w:cs="바탕"/>
      <w:kern w:val="0"/>
      <w:lang w:eastAsia="en-US"/>
    </w:rPr>
  </w:style>
  <w:style w:type="paragraph" w:styleId="a0">
    <w:name w:val="List Bullet"/>
    <w:basedOn w:val="a1"/>
    <w:qFormat/>
    <w:rsid w:val="00D372AC"/>
    <w:pPr>
      <w:widowControl/>
      <w:numPr>
        <w:numId w:val="35"/>
      </w:numPr>
      <w:tabs>
        <w:tab w:val="left" w:pos="90"/>
      </w:tabs>
      <w:wordWrap/>
      <w:autoSpaceDE/>
      <w:autoSpaceDN/>
      <w:spacing w:afterLines="0" w:after="0" w:line="278" w:lineRule="auto"/>
    </w:pPr>
    <w:rPr>
      <w:rFonts w:eastAsia="MS Gothic"/>
      <w:b/>
      <w:bCs/>
      <w:kern w:val="0"/>
      <w:szCs w:val="18"/>
      <w:lang w:val="en-GB" w:eastAsia="ja-JP"/>
    </w:rPr>
  </w:style>
  <w:style w:type="paragraph" w:customStyle="1" w:styleId="-1">
    <w:name w:val="본문-1"/>
    <w:basedOn w:val="a1"/>
    <w:link w:val="-1Char"/>
    <w:qFormat/>
    <w:rsid w:val="00A14974"/>
    <w:pPr>
      <w:suppressAutoHyphens/>
      <w:wordWrap/>
      <w:spacing w:afterLines="0" w:after="0" w:line="240" w:lineRule="atLeast"/>
      <w:ind w:firstLine="170"/>
    </w:pPr>
    <w:rPr>
      <w:rFonts w:eastAsia="바탕"/>
      <w:w w:val="105"/>
      <w:kern w:val="20"/>
      <w:sz w:val="20"/>
      <w:szCs w:val="20"/>
    </w:rPr>
  </w:style>
  <w:style w:type="character" w:customStyle="1" w:styleId="-1Char">
    <w:name w:val="본문-1 Char"/>
    <w:link w:val="-1"/>
    <w:rsid w:val="00A14974"/>
    <w:rPr>
      <w:rFonts w:ascii="Times New Roman" w:eastAsia="바탕" w:hAnsi="Times New Roman" w:cs="Times New Roman"/>
      <w:w w:val="105"/>
      <w:kern w:val="20"/>
    </w:rPr>
  </w:style>
  <w:style w:type="character" w:styleId="af5">
    <w:name w:val="Emphasis"/>
    <w:basedOn w:val="a2"/>
    <w:uiPriority w:val="20"/>
    <w:qFormat/>
    <w:rsid w:val="002F616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8257638">
      <w:bodyDiv w:val="1"/>
      <w:marLeft w:val="0"/>
      <w:marRight w:val="0"/>
      <w:marTop w:val="0"/>
      <w:marBottom w:val="0"/>
      <w:divBdr>
        <w:top w:val="none" w:sz="0" w:space="0" w:color="auto"/>
        <w:left w:val="none" w:sz="0" w:space="0" w:color="auto"/>
        <w:bottom w:val="none" w:sz="0" w:space="0" w:color="auto"/>
        <w:right w:val="none" w:sz="0" w:space="0" w:color="auto"/>
      </w:divBdr>
    </w:div>
    <w:div w:id="112134763">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90729846">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877720">
      <w:bodyDiv w:val="1"/>
      <w:marLeft w:val="0"/>
      <w:marRight w:val="0"/>
      <w:marTop w:val="0"/>
      <w:marBottom w:val="0"/>
      <w:divBdr>
        <w:top w:val="none" w:sz="0" w:space="0" w:color="auto"/>
        <w:left w:val="none" w:sz="0" w:space="0" w:color="auto"/>
        <w:bottom w:val="none" w:sz="0" w:space="0" w:color="auto"/>
        <w:right w:val="none" w:sz="0" w:space="0" w:color="auto"/>
      </w:divBdr>
    </w:div>
    <w:div w:id="358705253">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727416754">
      <w:bodyDiv w:val="1"/>
      <w:marLeft w:val="0"/>
      <w:marRight w:val="0"/>
      <w:marTop w:val="0"/>
      <w:marBottom w:val="0"/>
      <w:divBdr>
        <w:top w:val="none" w:sz="0" w:space="0" w:color="auto"/>
        <w:left w:val="none" w:sz="0" w:space="0" w:color="auto"/>
        <w:bottom w:val="none" w:sz="0" w:space="0" w:color="auto"/>
        <w:right w:val="none" w:sz="0" w:space="0" w:color="auto"/>
      </w:divBdr>
      <w:divsChild>
        <w:div w:id="1270965930">
          <w:marLeft w:val="0"/>
          <w:marRight w:val="0"/>
          <w:marTop w:val="0"/>
          <w:marBottom w:val="0"/>
          <w:divBdr>
            <w:top w:val="none" w:sz="0" w:space="0" w:color="auto"/>
            <w:left w:val="none" w:sz="0" w:space="0" w:color="auto"/>
            <w:bottom w:val="none" w:sz="0" w:space="0" w:color="auto"/>
            <w:right w:val="none" w:sz="0" w:space="0" w:color="auto"/>
          </w:divBdr>
          <w:divsChild>
            <w:div w:id="1145312369">
              <w:marLeft w:val="0"/>
              <w:marRight w:val="0"/>
              <w:marTop w:val="0"/>
              <w:marBottom w:val="0"/>
              <w:divBdr>
                <w:top w:val="none" w:sz="0" w:space="0" w:color="auto"/>
                <w:left w:val="none" w:sz="0" w:space="0" w:color="auto"/>
                <w:bottom w:val="none" w:sz="0" w:space="0" w:color="auto"/>
                <w:right w:val="none" w:sz="0" w:space="0" w:color="auto"/>
              </w:divBdr>
            </w:div>
          </w:divsChild>
        </w:div>
        <w:div w:id="1279949217">
          <w:marLeft w:val="0"/>
          <w:marRight w:val="0"/>
          <w:marTop w:val="100"/>
          <w:marBottom w:val="0"/>
          <w:divBdr>
            <w:top w:val="none" w:sz="0" w:space="0" w:color="auto"/>
            <w:left w:val="none" w:sz="0" w:space="0" w:color="auto"/>
            <w:bottom w:val="none" w:sz="0" w:space="0" w:color="auto"/>
            <w:right w:val="none" w:sz="0" w:space="0" w:color="auto"/>
          </w:divBdr>
          <w:divsChild>
            <w:div w:id="1447772410">
              <w:marLeft w:val="0"/>
              <w:marRight w:val="0"/>
              <w:marTop w:val="0"/>
              <w:marBottom w:val="0"/>
              <w:divBdr>
                <w:top w:val="none" w:sz="0" w:space="0" w:color="auto"/>
                <w:left w:val="none" w:sz="0" w:space="0" w:color="auto"/>
                <w:bottom w:val="none" w:sz="0" w:space="0" w:color="auto"/>
                <w:right w:val="none" w:sz="0" w:space="0" w:color="auto"/>
              </w:divBdr>
              <w:divsChild>
                <w:div w:id="1112479661">
                  <w:marLeft w:val="0"/>
                  <w:marRight w:val="0"/>
                  <w:marTop w:val="0"/>
                  <w:marBottom w:val="0"/>
                  <w:divBdr>
                    <w:top w:val="none" w:sz="0" w:space="0" w:color="auto"/>
                    <w:left w:val="none" w:sz="0" w:space="0" w:color="auto"/>
                    <w:bottom w:val="none" w:sz="0" w:space="0" w:color="auto"/>
                    <w:right w:val="none" w:sz="0" w:space="0" w:color="auto"/>
                  </w:divBdr>
                  <w:divsChild>
                    <w:div w:id="948971378">
                      <w:marLeft w:val="0"/>
                      <w:marRight w:val="0"/>
                      <w:marTop w:val="0"/>
                      <w:marBottom w:val="0"/>
                      <w:divBdr>
                        <w:top w:val="none" w:sz="0" w:space="0" w:color="auto"/>
                        <w:left w:val="none" w:sz="0" w:space="0" w:color="auto"/>
                        <w:bottom w:val="none" w:sz="0" w:space="0" w:color="auto"/>
                        <w:right w:val="none" w:sz="0" w:space="0" w:color="auto"/>
                      </w:divBdr>
                      <w:divsChild>
                        <w:div w:id="64759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633713">
          <w:marLeft w:val="0"/>
          <w:marRight w:val="0"/>
          <w:marTop w:val="0"/>
          <w:marBottom w:val="0"/>
          <w:divBdr>
            <w:top w:val="none" w:sz="0" w:space="0" w:color="auto"/>
            <w:left w:val="none" w:sz="0" w:space="0" w:color="auto"/>
            <w:bottom w:val="none" w:sz="0" w:space="0" w:color="auto"/>
            <w:right w:val="none" w:sz="0" w:space="0" w:color="auto"/>
          </w:divBdr>
          <w:divsChild>
            <w:div w:id="243220789">
              <w:marLeft w:val="0"/>
              <w:marRight w:val="0"/>
              <w:marTop w:val="0"/>
              <w:marBottom w:val="0"/>
              <w:divBdr>
                <w:top w:val="none" w:sz="0" w:space="0" w:color="auto"/>
                <w:left w:val="none" w:sz="0" w:space="0" w:color="auto"/>
                <w:bottom w:val="none" w:sz="0" w:space="0" w:color="auto"/>
                <w:right w:val="none" w:sz="0" w:space="0" w:color="auto"/>
              </w:divBdr>
              <w:divsChild>
                <w:div w:id="95547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113129389">
      <w:bodyDiv w:val="1"/>
      <w:marLeft w:val="0"/>
      <w:marRight w:val="0"/>
      <w:marTop w:val="0"/>
      <w:marBottom w:val="0"/>
      <w:divBdr>
        <w:top w:val="none" w:sz="0" w:space="0" w:color="auto"/>
        <w:left w:val="none" w:sz="0" w:space="0" w:color="auto"/>
        <w:bottom w:val="none" w:sz="0" w:space="0" w:color="auto"/>
        <w:right w:val="none" w:sz="0" w:space="0" w:color="auto"/>
      </w:divBdr>
    </w:div>
    <w:div w:id="122109074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79F20-B1CB-47AF-A9E3-0EFC59CF7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7898</TotalTime>
  <Pages>5</Pages>
  <Words>1810</Words>
  <Characters>10318</Characters>
  <Application>Microsoft Office Word</Application>
  <DocSecurity>0</DocSecurity>
  <Lines>85</Lines>
  <Paragraphs>24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yongjin</cp:lastModifiedBy>
  <cp:revision>1535</cp:revision>
  <cp:lastPrinted>2025-08-13T00:34:00Z</cp:lastPrinted>
  <dcterms:created xsi:type="dcterms:W3CDTF">2023-08-09T02:07:00Z</dcterms:created>
  <dcterms:modified xsi:type="dcterms:W3CDTF">2025-08-15T04:23:00Z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68a88358575c1a239ad2e726b49becd31d26f4839ce954104e76507a34674377</vt:lpwstr>
  </property>
</Properties>
</file>